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8D" w:rsidRDefault="0047068D" w:rsidP="0047068D">
      <w:pPr>
        <w:ind w:left="-851"/>
        <w:jc w:val="center"/>
        <w:outlineLvl w:val="0"/>
        <w:rPr>
          <w:b/>
          <w:bCs/>
          <w:sz w:val="24"/>
          <w:szCs w:val="24"/>
        </w:rPr>
      </w:pPr>
      <w:bookmarkStart w:id="0" w:name="_Toc372186595"/>
      <w:r>
        <w:rPr>
          <w:b/>
          <w:bCs/>
          <w:noProof/>
          <w:sz w:val="24"/>
          <w:szCs w:val="24"/>
        </w:rPr>
        <w:drawing>
          <wp:inline distT="0" distB="0" distL="0" distR="0">
            <wp:extent cx="6884035" cy="975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84035" cy="9756775"/>
                    </a:xfrm>
                    <a:prstGeom prst="rect">
                      <a:avLst/>
                    </a:prstGeom>
                    <a:noFill/>
                    <a:ln w="9525">
                      <a:noFill/>
                      <a:miter lim="800000"/>
                      <a:headEnd/>
                      <a:tailEnd/>
                    </a:ln>
                  </pic:spPr>
                </pic:pic>
              </a:graphicData>
            </a:graphic>
          </wp:inline>
        </w:drawing>
      </w:r>
    </w:p>
    <w:p w:rsidR="0047068D" w:rsidRPr="000300A0" w:rsidRDefault="0047068D" w:rsidP="0047068D">
      <w:pPr>
        <w:jc w:val="center"/>
        <w:outlineLvl w:val="0"/>
        <w:rPr>
          <w:b/>
          <w:bCs/>
          <w:sz w:val="24"/>
          <w:szCs w:val="24"/>
        </w:rPr>
      </w:pPr>
      <w:r w:rsidRPr="000300A0">
        <w:rPr>
          <w:b/>
          <w:bCs/>
          <w:sz w:val="24"/>
          <w:szCs w:val="24"/>
        </w:rPr>
        <w:lastRenderedPageBreak/>
        <w:t>ПОЛОЖЕНИЕ  ОБ  ОПЛАТЕ  ТРУДА  РАБОТНИКОВ</w:t>
      </w:r>
    </w:p>
    <w:p w:rsidR="0047068D" w:rsidRPr="000300A0" w:rsidRDefault="0047068D" w:rsidP="0047068D">
      <w:pPr>
        <w:jc w:val="center"/>
        <w:rPr>
          <w:b/>
          <w:bCs/>
          <w:sz w:val="24"/>
          <w:szCs w:val="24"/>
        </w:rPr>
      </w:pPr>
      <w:r w:rsidRPr="000300A0">
        <w:rPr>
          <w:b/>
          <w:bCs/>
          <w:sz w:val="24"/>
          <w:szCs w:val="24"/>
        </w:rPr>
        <w:t xml:space="preserve">муниципального бюджетного </w:t>
      </w:r>
      <w:r>
        <w:rPr>
          <w:b/>
          <w:bCs/>
          <w:sz w:val="24"/>
          <w:szCs w:val="24"/>
        </w:rPr>
        <w:t xml:space="preserve">учреждения </w:t>
      </w:r>
      <w:r w:rsidRPr="000300A0">
        <w:rPr>
          <w:b/>
          <w:bCs/>
          <w:sz w:val="24"/>
          <w:szCs w:val="24"/>
        </w:rPr>
        <w:t>д</w:t>
      </w:r>
      <w:r>
        <w:rPr>
          <w:b/>
          <w:bCs/>
          <w:sz w:val="24"/>
          <w:szCs w:val="24"/>
        </w:rPr>
        <w:t>ополнительного образования</w:t>
      </w:r>
    </w:p>
    <w:p w:rsidR="0047068D" w:rsidRPr="000300A0" w:rsidRDefault="0047068D" w:rsidP="0047068D">
      <w:pPr>
        <w:jc w:val="center"/>
        <w:outlineLvl w:val="1"/>
        <w:rPr>
          <w:b/>
          <w:bCs/>
          <w:sz w:val="24"/>
          <w:szCs w:val="24"/>
        </w:rPr>
      </w:pPr>
      <w:r w:rsidRPr="000300A0">
        <w:rPr>
          <w:b/>
          <w:bCs/>
          <w:sz w:val="24"/>
          <w:szCs w:val="24"/>
        </w:rPr>
        <w:t>«Станция юных натуралистов»</w:t>
      </w:r>
    </w:p>
    <w:p w:rsidR="0047068D" w:rsidRPr="00991F74" w:rsidRDefault="0047068D" w:rsidP="0047068D">
      <w:pPr>
        <w:jc w:val="center"/>
        <w:outlineLvl w:val="1"/>
        <w:rPr>
          <w:sz w:val="24"/>
          <w:szCs w:val="24"/>
        </w:rPr>
      </w:pPr>
    </w:p>
    <w:p w:rsidR="0047068D" w:rsidRPr="00991F74" w:rsidRDefault="0047068D" w:rsidP="0047068D">
      <w:pPr>
        <w:jc w:val="center"/>
        <w:outlineLvl w:val="1"/>
        <w:rPr>
          <w:sz w:val="24"/>
          <w:szCs w:val="24"/>
        </w:rPr>
      </w:pPr>
    </w:p>
    <w:p w:rsidR="0047068D" w:rsidRPr="00991F74" w:rsidRDefault="0047068D" w:rsidP="0047068D">
      <w:pPr>
        <w:jc w:val="center"/>
        <w:outlineLvl w:val="1"/>
        <w:rPr>
          <w:b/>
          <w:bCs/>
          <w:sz w:val="24"/>
          <w:szCs w:val="24"/>
        </w:rPr>
      </w:pPr>
      <w:r w:rsidRPr="00991F74">
        <w:rPr>
          <w:b/>
          <w:bCs/>
          <w:sz w:val="24"/>
          <w:szCs w:val="24"/>
        </w:rPr>
        <w:t>1. Общие положения</w:t>
      </w:r>
      <w:bookmarkEnd w:id="0"/>
    </w:p>
    <w:p w:rsidR="0047068D" w:rsidRDefault="0047068D" w:rsidP="0047068D">
      <w:pPr>
        <w:ind w:firstLine="540"/>
        <w:jc w:val="both"/>
      </w:pPr>
    </w:p>
    <w:p w:rsidR="0047068D" w:rsidRPr="00B01DC6"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sz w:val="24"/>
          <w:szCs w:val="24"/>
        </w:rPr>
      </w:pPr>
      <w:r w:rsidRPr="00CE3878">
        <w:rPr>
          <w:rFonts w:ascii="Times New Roman" w:hAnsi="Times New Roman" w:cs="Times New Roman"/>
          <w:b w:val="0"/>
          <w:bCs w:val="0"/>
          <w:kern w:val="0"/>
          <w:sz w:val="24"/>
          <w:szCs w:val="24"/>
        </w:rPr>
        <w:t xml:space="preserve">1.1. </w:t>
      </w:r>
      <w:proofErr w:type="gramStart"/>
      <w:r w:rsidRPr="00CE3878">
        <w:rPr>
          <w:rFonts w:ascii="Times New Roman" w:hAnsi="Times New Roman" w:cs="Times New Roman"/>
          <w:b w:val="0"/>
          <w:bCs w:val="0"/>
          <w:kern w:val="0"/>
          <w:sz w:val="24"/>
          <w:szCs w:val="24"/>
        </w:rPr>
        <w:t xml:space="preserve">Настоящее Положение об оплате труда работников муниципального бюджетного учреждения дополнительного образования </w:t>
      </w:r>
      <w:r>
        <w:rPr>
          <w:rFonts w:ascii="Times New Roman" w:hAnsi="Times New Roman" w:cs="Times New Roman"/>
          <w:b w:val="0"/>
          <w:bCs w:val="0"/>
          <w:kern w:val="0"/>
          <w:sz w:val="24"/>
          <w:szCs w:val="24"/>
        </w:rPr>
        <w:t>«Станция юных натуралистов»</w:t>
      </w:r>
      <w:r w:rsidRPr="00CE3878">
        <w:rPr>
          <w:rFonts w:ascii="Times New Roman" w:hAnsi="Times New Roman" w:cs="Times New Roman"/>
          <w:b w:val="0"/>
          <w:bCs w:val="0"/>
          <w:kern w:val="0"/>
          <w:sz w:val="24"/>
          <w:szCs w:val="24"/>
        </w:rPr>
        <w:t xml:space="preserve"> (далее </w:t>
      </w:r>
      <w:r>
        <w:rPr>
          <w:rFonts w:ascii="Times New Roman" w:hAnsi="Times New Roman" w:cs="Times New Roman"/>
          <w:b w:val="0"/>
          <w:bCs w:val="0"/>
          <w:kern w:val="0"/>
          <w:sz w:val="24"/>
          <w:szCs w:val="24"/>
        </w:rPr>
        <w:t>–</w:t>
      </w:r>
      <w:r w:rsidRPr="00CE3878">
        <w:rPr>
          <w:rFonts w:ascii="Times New Roman" w:hAnsi="Times New Roman" w:cs="Times New Roman"/>
          <w:b w:val="0"/>
          <w:bCs w:val="0"/>
          <w:kern w:val="0"/>
          <w:sz w:val="24"/>
          <w:szCs w:val="24"/>
        </w:rPr>
        <w:t xml:space="preserve"> Положение</w:t>
      </w:r>
      <w:r>
        <w:rPr>
          <w:rFonts w:ascii="Times New Roman" w:hAnsi="Times New Roman" w:cs="Times New Roman"/>
          <w:b w:val="0"/>
          <w:bCs w:val="0"/>
          <w:kern w:val="0"/>
          <w:sz w:val="24"/>
          <w:szCs w:val="24"/>
        </w:rPr>
        <w:t>, Учреждение соответственно</w:t>
      </w:r>
      <w:r w:rsidRPr="00CE3878">
        <w:rPr>
          <w:rFonts w:ascii="Times New Roman" w:hAnsi="Times New Roman" w:cs="Times New Roman"/>
          <w:b w:val="0"/>
          <w:bCs w:val="0"/>
          <w:kern w:val="0"/>
          <w:sz w:val="24"/>
          <w:szCs w:val="24"/>
        </w:rPr>
        <w:t>) разработано в соответствии с Федеральным законом РФ от 29.12.2012 № 273-ФЗ «Об образовании в Российской Федерации», Постановлением коллегии администрации Кемеровской области от 9 декабря 2013 года №561 «</w:t>
      </w:r>
      <w:r w:rsidRPr="00CE3878">
        <w:rPr>
          <w:rFonts w:ascii="Times New Roman" w:hAnsi="Times New Roman" w:cs="Times New Roman"/>
          <w:b w:val="0"/>
          <w:bCs w:val="0"/>
          <w:sz w:val="24"/>
          <w:szCs w:val="24"/>
        </w:rPr>
        <w:t xml:space="preserve">О внесении изменений в постановление Коллегии Администрации Кемеровской области от 25.03.2011 № 120 </w:t>
      </w:r>
      <w:r>
        <w:rPr>
          <w:rFonts w:ascii="Times New Roman" w:hAnsi="Times New Roman" w:cs="Times New Roman"/>
          <w:b w:val="0"/>
          <w:bCs w:val="0"/>
          <w:sz w:val="24"/>
          <w:szCs w:val="24"/>
        </w:rPr>
        <w:t>«</w:t>
      </w:r>
      <w:r w:rsidRPr="00CE3878">
        <w:rPr>
          <w:rFonts w:ascii="Times New Roman" w:hAnsi="Times New Roman" w:cs="Times New Roman"/>
          <w:b w:val="0"/>
          <w:bCs w:val="0"/>
          <w:sz w:val="24"/>
          <w:szCs w:val="24"/>
        </w:rPr>
        <w:t xml:space="preserve">О </w:t>
      </w:r>
      <w:r w:rsidRPr="001B63C8">
        <w:rPr>
          <w:rFonts w:ascii="Times New Roman" w:hAnsi="Times New Roman" w:cs="Times New Roman"/>
          <w:b w:val="0"/>
          <w:bCs w:val="0"/>
          <w:kern w:val="0"/>
          <w:sz w:val="24"/>
          <w:szCs w:val="24"/>
        </w:rPr>
        <w:t>введении новой системы</w:t>
      </w:r>
      <w:proofErr w:type="gramEnd"/>
      <w:r w:rsidRPr="001B63C8">
        <w:rPr>
          <w:rFonts w:ascii="Times New Roman" w:hAnsi="Times New Roman" w:cs="Times New Roman"/>
          <w:b w:val="0"/>
          <w:bCs w:val="0"/>
          <w:kern w:val="0"/>
          <w:sz w:val="24"/>
          <w:szCs w:val="24"/>
        </w:rPr>
        <w:t xml:space="preserve"> </w:t>
      </w:r>
      <w:proofErr w:type="gramStart"/>
      <w:r w:rsidRPr="001B63C8">
        <w:rPr>
          <w:rFonts w:ascii="Times New Roman" w:hAnsi="Times New Roman" w:cs="Times New Roman"/>
          <w:b w:val="0"/>
          <w:bCs w:val="0"/>
          <w:kern w:val="0"/>
          <w:sz w:val="24"/>
          <w:szCs w:val="24"/>
        </w:rPr>
        <w:t>оплаты труда для работников государственных образовательных учреждений Кемеровской области»», постановления Коллегии Администрации Кемеровской области от 29.12.2014 № 528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 Решением Новокузнецкого городского Совета народных депутатов от 28.04.2015 г. № 5/58 «О внесении изменений</w:t>
      </w:r>
      <w:proofErr w:type="gramEnd"/>
      <w:r w:rsidRPr="001B63C8">
        <w:rPr>
          <w:rFonts w:ascii="Times New Roman" w:hAnsi="Times New Roman" w:cs="Times New Roman"/>
          <w:b w:val="0"/>
          <w:bCs w:val="0"/>
          <w:kern w:val="0"/>
          <w:sz w:val="24"/>
          <w:szCs w:val="24"/>
        </w:rPr>
        <w:t xml:space="preserve"> в решение Новокузнецкого городского Совета народных депутатов от 30.03.2011 № 3/26 «О введении</w:t>
      </w:r>
      <w:r w:rsidRPr="00B01DC6">
        <w:rPr>
          <w:rFonts w:ascii="Times New Roman" w:hAnsi="Times New Roman" w:cs="Times New Roman"/>
          <w:b w:val="0"/>
          <w:bCs w:val="0"/>
          <w:sz w:val="24"/>
          <w:szCs w:val="24"/>
        </w:rPr>
        <w:t xml:space="preserve"> новой </w:t>
      </w:r>
      <w:proofErr w:type="gramStart"/>
      <w:r w:rsidRPr="00B01DC6">
        <w:rPr>
          <w:rFonts w:ascii="Times New Roman" w:hAnsi="Times New Roman" w:cs="Times New Roman"/>
          <w:b w:val="0"/>
          <w:bCs w:val="0"/>
          <w:sz w:val="24"/>
          <w:szCs w:val="24"/>
        </w:rPr>
        <w:t>системы оплаты труда работников муниципальных учреждений образования города Новокузнецка</w:t>
      </w:r>
      <w:proofErr w:type="gramEnd"/>
      <w:r w:rsidRPr="00B01DC6">
        <w:rPr>
          <w:rFonts w:ascii="Times New Roman" w:hAnsi="Times New Roman" w:cs="Times New Roman"/>
          <w:b w:val="0"/>
          <w:bCs w:val="0"/>
          <w:sz w:val="24"/>
          <w:szCs w:val="24"/>
        </w:rPr>
        <w:t>»».</w:t>
      </w:r>
      <w:r w:rsidRPr="001B63C8">
        <w:rPr>
          <w:rFonts w:ascii="Times New Roman" w:hAnsi="Times New Roman" w:cs="Times New Roman"/>
          <w:b w:val="0"/>
          <w:bCs w:val="0"/>
          <w:kern w:val="0"/>
          <w:sz w:val="24"/>
          <w:szCs w:val="24"/>
        </w:rPr>
        <w:t xml:space="preserve"> </w:t>
      </w:r>
    </w:p>
    <w:p w:rsidR="0047068D" w:rsidRPr="00CE3878"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B01DC6">
        <w:rPr>
          <w:rFonts w:ascii="Times New Roman" w:hAnsi="Times New Roman" w:cs="Times New Roman"/>
          <w:b w:val="0"/>
          <w:bCs w:val="0"/>
          <w:kern w:val="0"/>
          <w:sz w:val="24"/>
          <w:szCs w:val="24"/>
        </w:rPr>
        <w:t>1</w:t>
      </w:r>
      <w:r w:rsidRPr="00CE3878">
        <w:rPr>
          <w:rFonts w:ascii="Times New Roman" w:hAnsi="Times New Roman" w:cs="Times New Roman"/>
          <w:b w:val="0"/>
          <w:bCs w:val="0"/>
          <w:kern w:val="0"/>
          <w:sz w:val="24"/>
          <w:szCs w:val="24"/>
        </w:rPr>
        <w:t>.2. Система оплаты труда работников Учреждени</w:t>
      </w:r>
      <w:r>
        <w:rPr>
          <w:rFonts w:ascii="Times New Roman" w:hAnsi="Times New Roman" w:cs="Times New Roman"/>
          <w:b w:val="0"/>
          <w:bCs w:val="0"/>
          <w:kern w:val="0"/>
          <w:sz w:val="24"/>
          <w:szCs w:val="24"/>
        </w:rPr>
        <w:t>я (далее – работники)</w:t>
      </w:r>
      <w:r w:rsidRPr="00CE3878">
        <w:rPr>
          <w:rFonts w:ascii="Times New Roman" w:hAnsi="Times New Roman" w:cs="Times New Roman"/>
          <w:b w:val="0"/>
          <w:bCs w:val="0"/>
          <w:kern w:val="0"/>
          <w:sz w:val="24"/>
          <w:szCs w:val="24"/>
        </w:rPr>
        <w:t xml:space="preserve"> устанавливается с учетом:</w:t>
      </w:r>
    </w:p>
    <w:p w:rsidR="0047068D" w:rsidRPr="00CE3878" w:rsidRDefault="0047068D" w:rsidP="0047068D">
      <w:pPr>
        <w:ind w:left="720" w:hanging="360"/>
        <w:jc w:val="both"/>
        <w:rPr>
          <w:rFonts w:eastAsia="SimSun"/>
          <w:sz w:val="24"/>
          <w:szCs w:val="24"/>
          <w:lang w:eastAsia="en-US"/>
        </w:rPr>
      </w:pPr>
      <w:r w:rsidRPr="00CE3878">
        <w:rPr>
          <w:rFonts w:eastAsia="SimSun"/>
          <w:sz w:val="24"/>
          <w:szCs w:val="24"/>
          <w:lang w:eastAsia="en-US"/>
        </w:rPr>
        <w:t xml:space="preserve">1) единого тарифно-квалификационного </w:t>
      </w:r>
      <w:hyperlink r:id="rId6" w:history="1">
        <w:r w:rsidRPr="00CE3878">
          <w:rPr>
            <w:rFonts w:eastAsia="SimSun"/>
            <w:sz w:val="24"/>
            <w:szCs w:val="24"/>
            <w:lang w:eastAsia="en-US"/>
          </w:rPr>
          <w:t>справочника</w:t>
        </w:r>
      </w:hyperlink>
      <w:r w:rsidRPr="00CE3878">
        <w:rPr>
          <w:rFonts w:eastAsia="SimSun"/>
          <w:sz w:val="24"/>
          <w:szCs w:val="24"/>
          <w:lang w:eastAsia="en-US"/>
        </w:rPr>
        <w:t xml:space="preserve"> работ и профессий рабочих;</w:t>
      </w:r>
    </w:p>
    <w:p w:rsidR="0047068D" w:rsidRPr="00CE3878" w:rsidRDefault="0047068D" w:rsidP="0047068D">
      <w:pPr>
        <w:ind w:left="720" w:hanging="360"/>
        <w:jc w:val="both"/>
        <w:rPr>
          <w:rFonts w:eastAsia="SimSun"/>
          <w:sz w:val="24"/>
          <w:szCs w:val="24"/>
          <w:lang w:eastAsia="en-US"/>
        </w:rPr>
      </w:pPr>
      <w:r w:rsidRPr="00CE3878">
        <w:rPr>
          <w:rFonts w:eastAsia="SimSun"/>
          <w:sz w:val="24"/>
          <w:szCs w:val="24"/>
          <w:lang w:eastAsia="en-US"/>
        </w:rPr>
        <w:t xml:space="preserve">2) единого квалификационного </w:t>
      </w:r>
      <w:hyperlink r:id="rId7" w:history="1">
        <w:r w:rsidRPr="00CE3878">
          <w:rPr>
            <w:rFonts w:eastAsia="SimSun"/>
            <w:sz w:val="24"/>
            <w:szCs w:val="24"/>
            <w:lang w:eastAsia="en-US"/>
          </w:rPr>
          <w:t>справочника</w:t>
        </w:r>
      </w:hyperlink>
      <w:r w:rsidRPr="00CE3878">
        <w:rPr>
          <w:rFonts w:eastAsia="SimSun"/>
          <w:sz w:val="24"/>
          <w:szCs w:val="24"/>
          <w:lang w:eastAsia="en-US"/>
        </w:rPr>
        <w:t xml:space="preserve"> должностей руководителей, специалистов и служащих;</w:t>
      </w:r>
    </w:p>
    <w:p w:rsidR="0047068D" w:rsidRPr="00CE3878" w:rsidRDefault="0047068D" w:rsidP="0047068D">
      <w:pPr>
        <w:ind w:left="720" w:hanging="360"/>
        <w:jc w:val="both"/>
        <w:rPr>
          <w:rFonts w:eastAsia="SimSun"/>
          <w:sz w:val="24"/>
          <w:szCs w:val="24"/>
          <w:lang w:eastAsia="en-US"/>
        </w:rPr>
      </w:pPr>
      <w:r w:rsidRPr="00CE3878">
        <w:rPr>
          <w:rFonts w:eastAsia="SimSun"/>
          <w:sz w:val="24"/>
          <w:szCs w:val="24"/>
          <w:lang w:eastAsia="en-US"/>
        </w:rPr>
        <w:t xml:space="preserve">3)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w:t>
      </w:r>
    </w:p>
    <w:p w:rsidR="0047068D" w:rsidRPr="00CE3878" w:rsidRDefault="0047068D" w:rsidP="0047068D">
      <w:pPr>
        <w:ind w:left="720" w:hanging="360"/>
        <w:jc w:val="both"/>
        <w:rPr>
          <w:rFonts w:eastAsia="SimSun"/>
          <w:sz w:val="24"/>
          <w:szCs w:val="24"/>
          <w:lang w:eastAsia="en-US"/>
        </w:rPr>
      </w:pPr>
      <w:r w:rsidRPr="00CE3878">
        <w:rPr>
          <w:rFonts w:eastAsia="SimSun"/>
          <w:sz w:val="24"/>
          <w:szCs w:val="24"/>
          <w:lang w:eastAsia="en-US"/>
        </w:rPr>
        <w:t>4) государственных гарантий по оплате труда;</w:t>
      </w:r>
    </w:p>
    <w:p w:rsidR="0047068D" w:rsidRPr="00CE3878" w:rsidRDefault="0047068D" w:rsidP="0047068D">
      <w:pPr>
        <w:ind w:left="720" w:hanging="360"/>
        <w:jc w:val="both"/>
        <w:rPr>
          <w:rFonts w:eastAsia="SimSun"/>
          <w:sz w:val="24"/>
          <w:szCs w:val="24"/>
          <w:lang w:eastAsia="en-US"/>
        </w:rPr>
      </w:pPr>
      <w:r w:rsidRPr="00CE3878">
        <w:rPr>
          <w:rFonts w:eastAsia="SimSun"/>
          <w:sz w:val="24"/>
          <w:szCs w:val="24"/>
          <w:lang w:eastAsia="en-US"/>
        </w:rPr>
        <w:t>5) перечня видов выплат компенсационного характера;</w:t>
      </w:r>
    </w:p>
    <w:p w:rsidR="0047068D" w:rsidRPr="00CE3878" w:rsidRDefault="0047068D" w:rsidP="0047068D">
      <w:pPr>
        <w:ind w:left="720" w:hanging="360"/>
        <w:jc w:val="both"/>
        <w:rPr>
          <w:rFonts w:eastAsia="SimSun"/>
          <w:sz w:val="24"/>
          <w:szCs w:val="24"/>
          <w:lang w:eastAsia="en-US"/>
        </w:rPr>
      </w:pPr>
      <w:r w:rsidRPr="00CE3878">
        <w:rPr>
          <w:rFonts w:eastAsia="SimSun"/>
          <w:sz w:val="24"/>
          <w:szCs w:val="24"/>
          <w:lang w:eastAsia="en-US"/>
        </w:rPr>
        <w:t>6) перечня видов выплат стимулирующего характера;</w:t>
      </w:r>
    </w:p>
    <w:p w:rsidR="0047068D" w:rsidRPr="00B01DC6" w:rsidRDefault="0047068D" w:rsidP="0047068D">
      <w:pPr>
        <w:ind w:left="720" w:hanging="360"/>
        <w:jc w:val="both"/>
        <w:rPr>
          <w:rFonts w:eastAsia="SimSun"/>
          <w:sz w:val="24"/>
          <w:szCs w:val="24"/>
          <w:lang w:eastAsia="en-US"/>
        </w:rPr>
      </w:pPr>
      <w:r w:rsidRPr="00B01DC6">
        <w:rPr>
          <w:rFonts w:eastAsia="SimSun"/>
          <w:sz w:val="24"/>
          <w:szCs w:val="24"/>
          <w:lang w:eastAsia="en-US"/>
        </w:rPr>
        <w:t xml:space="preserve">7) Постановления Коллегии Администрации Кемеровской области от 16.12.2010 № 551 «О введении новых </w:t>
      </w:r>
      <w:proofErr w:type="gramStart"/>
      <w:r w:rsidRPr="00B01DC6">
        <w:rPr>
          <w:rFonts w:eastAsia="SimSun"/>
          <w:sz w:val="24"/>
          <w:szCs w:val="24"/>
          <w:lang w:eastAsia="en-US"/>
        </w:rPr>
        <w:t>систем оплаты труда работников государственных учреждений Кемеровской области</w:t>
      </w:r>
      <w:proofErr w:type="gramEnd"/>
      <w:r w:rsidRPr="00B01DC6">
        <w:rPr>
          <w:rFonts w:eastAsia="SimSun"/>
          <w:sz w:val="24"/>
          <w:szCs w:val="24"/>
          <w:lang w:eastAsia="en-US"/>
        </w:rPr>
        <w:t>»;</w:t>
      </w:r>
    </w:p>
    <w:p w:rsidR="0047068D" w:rsidRPr="00B01DC6" w:rsidRDefault="0047068D" w:rsidP="0047068D">
      <w:pPr>
        <w:ind w:left="720" w:hanging="360"/>
        <w:jc w:val="both"/>
        <w:rPr>
          <w:rFonts w:eastAsia="SimSun"/>
          <w:sz w:val="24"/>
          <w:szCs w:val="24"/>
          <w:lang w:eastAsia="en-US"/>
        </w:rPr>
      </w:pPr>
      <w:r w:rsidRPr="00B01DC6">
        <w:rPr>
          <w:rFonts w:eastAsia="SimSun"/>
          <w:sz w:val="24"/>
          <w:szCs w:val="24"/>
          <w:lang w:eastAsia="en-US"/>
        </w:rPr>
        <w:t>8) 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p>
    <w:p w:rsidR="0047068D" w:rsidRPr="00B01DC6" w:rsidRDefault="0047068D" w:rsidP="0047068D">
      <w:pPr>
        <w:ind w:left="720" w:hanging="360"/>
        <w:jc w:val="both"/>
        <w:rPr>
          <w:rFonts w:eastAsia="SimSun"/>
          <w:sz w:val="24"/>
          <w:szCs w:val="24"/>
          <w:lang w:eastAsia="en-US"/>
        </w:rPr>
      </w:pPr>
      <w:r w:rsidRPr="00B01DC6">
        <w:rPr>
          <w:rFonts w:eastAsia="SimSun"/>
          <w:sz w:val="24"/>
          <w:szCs w:val="24"/>
          <w:lang w:eastAsia="en-US"/>
        </w:rPr>
        <w:t>9) единых рекомендаций Российской трехсторонней комиссии по регулированию социально-трудовых отношений;</w:t>
      </w:r>
    </w:p>
    <w:p w:rsidR="0047068D" w:rsidRDefault="0047068D" w:rsidP="0047068D">
      <w:pPr>
        <w:ind w:left="720" w:hanging="360"/>
        <w:jc w:val="both"/>
        <w:rPr>
          <w:rFonts w:eastAsia="SimSun"/>
          <w:sz w:val="24"/>
          <w:szCs w:val="24"/>
          <w:lang w:eastAsia="en-US"/>
        </w:rPr>
      </w:pPr>
      <w:r>
        <w:rPr>
          <w:rFonts w:eastAsia="SimSun"/>
          <w:sz w:val="24"/>
          <w:szCs w:val="24"/>
          <w:lang w:eastAsia="en-US"/>
        </w:rPr>
        <w:t>10</w:t>
      </w:r>
      <w:r w:rsidRPr="00B01DC6">
        <w:rPr>
          <w:rFonts w:eastAsia="SimSun"/>
          <w:sz w:val="24"/>
          <w:szCs w:val="24"/>
          <w:lang w:eastAsia="en-US"/>
        </w:rPr>
        <w:t xml:space="preserve">) </w:t>
      </w:r>
      <w:r w:rsidRPr="00267ADA">
        <w:rPr>
          <w:rFonts w:eastAsia="SimSun"/>
          <w:sz w:val="24"/>
          <w:szCs w:val="24"/>
          <w:lang w:eastAsia="en-US"/>
        </w:rPr>
        <w:t xml:space="preserve">согласования с </w:t>
      </w:r>
      <w:r w:rsidRPr="00267ADA">
        <w:rPr>
          <w:sz w:val="24"/>
          <w:szCs w:val="24"/>
        </w:rPr>
        <w:t>Общим собранием работников учреждения</w:t>
      </w:r>
      <w:r w:rsidRPr="00267ADA">
        <w:rPr>
          <w:rFonts w:eastAsia="SimSun"/>
          <w:sz w:val="24"/>
          <w:szCs w:val="24"/>
          <w:lang w:eastAsia="en-US"/>
        </w:rPr>
        <w:t>.</w:t>
      </w:r>
    </w:p>
    <w:p w:rsidR="0047068D" w:rsidRDefault="0047068D" w:rsidP="0047068D">
      <w:pPr>
        <w:ind w:left="426" w:hanging="360"/>
        <w:jc w:val="both"/>
        <w:rPr>
          <w:sz w:val="24"/>
          <w:szCs w:val="24"/>
        </w:rPr>
      </w:pPr>
      <w:r w:rsidRPr="0018643D">
        <w:rPr>
          <w:sz w:val="24"/>
          <w:szCs w:val="24"/>
        </w:rPr>
        <w:t>1.3. Объем бюджетных ассигнований на оплату труда работников, предусматриваемый главным распорядителем бюджетных сре</w:t>
      </w:r>
      <w:proofErr w:type="gramStart"/>
      <w:r w:rsidRPr="0018643D">
        <w:rPr>
          <w:sz w:val="24"/>
          <w:szCs w:val="24"/>
        </w:rPr>
        <w:t>дств в б</w:t>
      </w:r>
      <w:proofErr w:type="gramEnd"/>
      <w:r w:rsidRPr="0018643D">
        <w:rPr>
          <w:sz w:val="24"/>
          <w:szCs w:val="24"/>
        </w:rPr>
        <w:t>юджете Новокузнецкого городского округа, может быть уменьшен только при условии уменьшения объема предоставляемых учреждениями муниципальных услуг.</w:t>
      </w:r>
    </w:p>
    <w:p w:rsidR="0047068D" w:rsidRDefault="0047068D" w:rsidP="0047068D">
      <w:pPr>
        <w:ind w:left="426" w:hanging="360"/>
        <w:jc w:val="both"/>
        <w:rPr>
          <w:sz w:val="24"/>
          <w:szCs w:val="24"/>
        </w:rPr>
      </w:pPr>
      <w:r w:rsidRPr="00792441">
        <w:rPr>
          <w:sz w:val="24"/>
          <w:szCs w:val="24"/>
        </w:rP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47068D" w:rsidRPr="00792441" w:rsidRDefault="0047068D" w:rsidP="0047068D">
      <w:pPr>
        <w:ind w:left="426" w:firstLine="283"/>
        <w:jc w:val="both"/>
        <w:rPr>
          <w:sz w:val="24"/>
          <w:szCs w:val="24"/>
        </w:rPr>
      </w:pPr>
      <w:r w:rsidRPr="00792441">
        <w:rPr>
          <w:sz w:val="24"/>
          <w:szCs w:val="24"/>
        </w:rPr>
        <w:t xml:space="preserve">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w:t>
      </w:r>
      <w:r w:rsidRPr="00792441">
        <w:rPr>
          <w:sz w:val="24"/>
          <w:szCs w:val="24"/>
        </w:rPr>
        <w:lastRenderedPageBreak/>
        <w:t>характера, являются обязательными для включения в трудовой договор или в дополнительное соглашение между работодателем и работником.</w:t>
      </w:r>
    </w:p>
    <w:p w:rsidR="0047068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267ADA">
        <w:rPr>
          <w:rFonts w:ascii="Times New Roman" w:hAnsi="Times New Roman" w:cs="Times New Roman"/>
          <w:b w:val="0"/>
          <w:bCs w:val="0"/>
          <w:kern w:val="0"/>
          <w:sz w:val="24"/>
          <w:szCs w:val="24"/>
        </w:rPr>
        <w:t xml:space="preserve">1.5. </w:t>
      </w:r>
      <w:proofErr w:type="gramStart"/>
      <w:r w:rsidRPr="00267ADA">
        <w:rPr>
          <w:rFonts w:ascii="Times New Roman" w:hAnsi="Times New Roman" w:cs="Times New Roman"/>
          <w:b w:val="0"/>
          <w:bCs w:val="0"/>
          <w:kern w:val="0"/>
          <w:sz w:val="24"/>
          <w:szCs w:val="24"/>
        </w:rPr>
        <w:t>Заработная плата работников учреждени</w:t>
      </w:r>
      <w:r>
        <w:rPr>
          <w:rFonts w:ascii="Times New Roman" w:hAnsi="Times New Roman" w:cs="Times New Roman"/>
          <w:b w:val="0"/>
          <w:bCs w:val="0"/>
          <w:kern w:val="0"/>
          <w:sz w:val="24"/>
          <w:szCs w:val="24"/>
        </w:rPr>
        <w:t>я</w:t>
      </w:r>
      <w:r w:rsidRPr="00267ADA">
        <w:rPr>
          <w:rFonts w:ascii="Times New Roman" w:hAnsi="Times New Roman" w:cs="Times New Roman"/>
          <w:b w:val="0"/>
          <w:bCs w:val="0"/>
          <w:kern w:val="0"/>
          <w:sz w:val="24"/>
          <w:szCs w:val="24"/>
        </w:rPr>
        <w:t xml:space="preserve">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proofErr w:type="gramEnd"/>
    </w:p>
    <w:p w:rsidR="0047068D" w:rsidRPr="00267ADA"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267ADA">
        <w:rPr>
          <w:rFonts w:ascii="Times New Roman" w:hAnsi="Times New Roman" w:cs="Times New Roman"/>
          <w:b w:val="0"/>
          <w:bCs w:val="0"/>
          <w:kern w:val="0"/>
          <w:sz w:val="24"/>
          <w:szCs w:val="24"/>
        </w:rPr>
        <w:t xml:space="preserve">1.6. </w:t>
      </w:r>
      <w:proofErr w:type="gramStart"/>
      <w:r w:rsidRPr="00267ADA">
        <w:rPr>
          <w:rFonts w:ascii="Times New Roman" w:hAnsi="Times New Roman" w:cs="Times New Roman"/>
          <w:b w:val="0"/>
          <w:bCs w:val="0"/>
          <w:kern w:val="0"/>
          <w:sz w:val="24"/>
          <w:szCs w:val="24"/>
        </w:rP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267ADA">
        <w:rPr>
          <w:rFonts w:ascii="Times New Roman" w:hAnsi="Times New Roman" w:cs="Times New Roman"/>
          <w:b w:val="0"/>
          <w:bCs w:val="0"/>
          <w:kern w:val="0"/>
          <w:sz w:val="24"/>
          <w:szCs w:val="24"/>
        </w:rPr>
        <w:t xml:space="preserve"> разовых выплат), не может быть ниже минимального </w:t>
      </w:r>
      <w:proofErr w:type="gramStart"/>
      <w:r w:rsidRPr="00267ADA">
        <w:rPr>
          <w:rFonts w:ascii="Times New Roman" w:hAnsi="Times New Roman" w:cs="Times New Roman"/>
          <w:b w:val="0"/>
          <w:bCs w:val="0"/>
          <w:kern w:val="0"/>
          <w:sz w:val="24"/>
          <w:szCs w:val="24"/>
        </w:rPr>
        <w:t>размера оплаты труда</w:t>
      </w:r>
      <w:proofErr w:type="gramEnd"/>
      <w:r w:rsidRPr="00267ADA">
        <w:rPr>
          <w:rFonts w:ascii="Times New Roman" w:hAnsi="Times New Roman" w:cs="Times New Roman"/>
          <w:b w:val="0"/>
          <w:bCs w:val="0"/>
          <w:kern w:val="0"/>
          <w:sz w:val="24"/>
          <w:szCs w:val="24"/>
        </w:rPr>
        <w:t>, установленного Федеральным законом.</w:t>
      </w:r>
    </w:p>
    <w:p w:rsidR="0047068D" w:rsidRPr="00ED1B80"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ED1B80">
        <w:rPr>
          <w:rFonts w:ascii="Times New Roman" w:hAnsi="Times New Roman" w:cs="Times New Roman"/>
          <w:b w:val="0"/>
          <w:bCs w:val="0"/>
          <w:kern w:val="0"/>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47068D" w:rsidRPr="00ED1B80" w:rsidRDefault="0047068D" w:rsidP="0047068D">
      <w:pPr>
        <w:pStyle w:val="1"/>
        <w:shd w:val="clear" w:color="auto" w:fill="FFFFFF"/>
        <w:spacing w:before="0" w:after="0" w:line="240" w:lineRule="auto"/>
        <w:ind w:left="360" w:firstLine="360"/>
        <w:jc w:val="both"/>
        <w:rPr>
          <w:rFonts w:ascii="Times New Roman" w:hAnsi="Times New Roman" w:cs="Times New Roman"/>
          <w:b w:val="0"/>
          <w:bCs w:val="0"/>
          <w:kern w:val="0"/>
          <w:sz w:val="24"/>
          <w:szCs w:val="24"/>
        </w:rPr>
      </w:pPr>
      <w:r w:rsidRPr="00ED1B80">
        <w:rPr>
          <w:rFonts w:ascii="Times New Roman" w:hAnsi="Times New Roman" w:cs="Times New Roman"/>
          <w:b w:val="0"/>
          <w:bCs w:val="0"/>
          <w:kern w:val="0"/>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7068D" w:rsidRPr="00ED1B80"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ED1B80">
        <w:rPr>
          <w:rFonts w:ascii="Times New Roman" w:hAnsi="Times New Roman" w:cs="Times New Roman"/>
          <w:b w:val="0"/>
          <w:bCs w:val="0"/>
          <w:kern w:val="0"/>
          <w:sz w:val="24"/>
          <w:szCs w:val="24"/>
        </w:rPr>
        <w:t>1.8. Увеличение (индексация) окладов (должностных окладов), ставок заработной платы производится путем внесения изменений в настоящее Положение</w:t>
      </w:r>
      <w:r w:rsidRPr="0054355A">
        <w:rPr>
          <w:rFonts w:ascii="Times New Roman" w:hAnsi="Times New Roman" w:cs="Times New Roman"/>
          <w:b w:val="0"/>
          <w:bCs w:val="0"/>
          <w:kern w:val="0"/>
          <w:sz w:val="24"/>
          <w:szCs w:val="24"/>
        </w:rPr>
        <w:t>.</w:t>
      </w:r>
    </w:p>
    <w:p w:rsidR="0047068D" w:rsidRDefault="0047068D" w:rsidP="0047068D">
      <w:pPr>
        <w:rPr>
          <w:sz w:val="28"/>
          <w:szCs w:val="28"/>
        </w:rPr>
      </w:pPr>
    </w:p>
    <w:p w:rsidR="0047068D" w:rsidRDefault="0047068D" w:rsidP="0047068D">
      <w:pPr>
        <w:rPr>
          <w:sz w:val="28"/>
          <w:szCs w:val="28"/>
        </w:rPr>
      </w:pPr>
    </w:p>
    <w:p w:rsidR="0047068D" w:rsidRPr="008A6B93" w:rsidRDefault="0047068D" w:rsidP="0047068D">
      <w:pPr>
        <w:jc w:val="center"/>
        <w:outlineLvl w:val="1"/>
        <w:rPr>
          <w:b/>
          <w:bCs/>
          <w:sz w:val="24"/>
          <w:szCs w:val="24"/>
        </w:rPr>
      </w:pPr>
      <w:r>
        <w:rPr>
          <w:b/>
          <w:bCs/>
          <w:sz w:val="24"/>
          <w:szCs w:val="24"/>
        </w:rPr>
        <w:t>2</w:t>
      </w:r>
      <w:r w:rsidRPr="008A6B93">
        <w:rPr>
          <w:b/>
          <w:bCs/>
          <w:sz w:val="24"/>
          <w:szCs w:val="24"/>
        </w:rPr>
        <w:t>. Порядок формирования систем оплаты труда</w:t>
      </w:r>
    </w:p>
    <w:p w:rsidR="0047068D" w:rsidRPr="009C157A"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p>
    <w:p w:rsidR="0047068D" w:rsidRPr="009C157A"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9C157A">
        <w:rPr>
          <w:rFonts w:ascii="Times New Roman" w:hAnsi="Times New Roman" w:cs="Times New Roman"/>
          <w:b w:val="0"/>
          <w:bCs w:val="0"/>
          <w:kern w:val="0"/>
          <w:sz w:val="24"/>
          <w:szCs w:val="24"/>
        </w:rPr>
        <w:t>2.1. Порядок определения расходов на оплату труда работников</w:t>
      </w:r>
      <w:r>
        <w:rPr>
          <w:rFonts w:ascii="Times New Roman" w:hAnsi="Times New Roman" w:cs="Times New Roman"/>
          <w:b w:val="0"/>
          <w:bCs w:val="0"/>
          <w:kern w:val="0"/>
          <w:sz w:val="24"/>
          <w:szCs w:val="24"/>
        </w:rPr>
        <w:t xml:space="preserve"> </w:t>
      </w:r>
      <w:r w:rsidRPr="009C157A">
        <w:rPr>
          <w:rFonts w:ascii="Times New Roman" w:hAnsi="Times New Roman" w:cs="Times New Roman"/>
          <w:b w:val="0"/>
          <w:bCs w:val="0"/>
          <w:kern w:val="0"/>
          <w:sz w:val="24"/>
          <w:szCs w:val="24"/>
        </w:rPr>
        <w:t>учреждения</w:t>
      </w:r>
      <w:r>
        <w:rPr>
          <w:rFonts w:ascii="Times New Roman" w:hAnsi="Times New Roman" w:cs="Times New Roman"/>
          <w:b w:val="0"/>
          <w:bCs w:val="0"/>
          <w:kern w:val="0"/>
          <w:sz w:val="24"/>
          <w:szCs w:val="24"/>
        </w:rPr>
        <w:t>,</w:t>
      </w:r>
      <w:r w:rsidRPr="009C157A">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р</w:t>
      </w:r>
      <w:r w:rsidRPr="009C157A">
        <w:rPr>
          <w:rFonts w:ascii="Times New Roman" w:hAnsi="Times New Roman" w:cs="Times New Roman"/>
          <w:b w:val="0"/>
          <w:bCs w:val="0"/>
          <w:kern w:val="0"/>
          <w:sz w:val="24"/>
          <w:szCs w:val="24"/>
        </w:rPr>
        <w:t>аспределение и использование фонда оплаты</w:t>
      </w:r>
      <w:r>
        <w:rPr>
          <w:rFonts w:ascii="Times New Roman" w:hAnsi="Times New Roman" w:cs="Times New Roman"/>
          <w:b w:val="0"/>
          <w:bCs w:val="0"/>
          <w:kern w:val="0"/>
          <w:sz w:val="24"/>
          <w:szCs w:val="24"/>
        </w:rPr>
        <w:t xml:space="preserve"> труда.</w:t>
      </w:r>
    </w:p>
    <w:p w:rsidR="0047068D" w:rsidRPr="00750EF1" w:rsidRDefault="0047068D" w:rsidP="0047068D">
      <w:pPr>
        <w:ind w:left="900" w:hanging="540"/>
        <w:jc w:val="both"/>
        <w:rPr>
          <w:sz w:val="24"/>
          <w:szCs w:val="24"/>
        </w:rPr>
      </w:pPr>
      <w:r w:rsidRPr="00750EF1">
        <w:rPr>
          <w:sz w:val="24"/>
          <w:szCs w:val="24"/>
        </w:rPr>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Новокузнецкого городского округа, а также средств, поступающих от иной приносящей доход деятельности.</w:t>
      </w:r>
    </w:p>
    <w:p w:rsidR="0047068D" w:rsidRDefault="0047068D" w:rsidP="0047068D">
      <w:pPr>
        <w:ind w:left="900" w:hanging="540"/>
        <w:jc w:val="both"/>
        <w:rPr>
          <w:sz w:val="24"/>
          <w:szCs w:val="24"/>
        </w:rPr>
      </w:pPr>
      <w:r w:rsidRPr="003C7A11">
        <w:rPr>
          <w:sz w:val="24"/>
          <w:szCs w:val="24"/>
        </w:rPr>
        <w:t xml:space="preserve">2.1.2. </w:t>
      </w:r>
      <w:r w:rsidRPr="00750EF1">
        <w:rPr>
          <w:sz w:val="24"/>
          <w:szCs w:val="24"/>
        </w:rPr>
        <w:t>Фонд оплаты труда учреждения включает базовую и стимулирующую части фонда оплаты труда работников, а также централизованный фонд.</w:t>
      </w:r>
    </w:p>
    <w:p w:rsidR="0047068D" w:rsidRPr="005B054F" w:rsidRDefault="0047068D" w:rsidP="0047068D">
      <w:pPr>
        <w:ind w:left="851" w:firstLine="425"/>
        <w:jc w:val="both"/>
        <w:rPr>
          <w:sz w:val="24"/>
          <w:szCs w:val="24"/>
        </w:rPr>
      </w:pPr>
      <w:r w:rsidRPr="005B054F">
        <w:rPr>
          <w:sz w:val="24"/>
          <w:szCs w:val="24"/>
        </w:rPr>
        <w:t>В МБУ ДО СЮН устанавливается следующее распределение фонда оплаты труда:</w:t>
      </w:r>
    </w:p>
    <w:p w:rsidR="0047068D" w:rsidRPr="005B054F" w:rsidRDefault="0047068D" w:rsidP="0047068D">
      <w:pPr>
        <w:ind w:left="720" w:firstLine="720"/>
        <w:jc w:val="both"/>
        <w:rPr>
          <w:sz w:val="24"/>
          <w:szCs w:val="24"/>
        </w:rPr>
      </w:pPr>
      <w:proofErr w:type="spellStart"/>
      <w:r w:rsidRPr="005B054F">
        <w:rPr>
          <w:sz w:val="24"/>
          <w:szCs w:val="24"/>
        </w:rPr>
        <w:t>ФОТоу</w:t>
      </w:r>
      <w:proofErr w:type="spellEnd"/>
      <w:r w:rsidRPr="005B054F">
        <w:rPr>
          <w:sz w:val="24"/>
          <w:szCs w:val="24"/>
        </w:rPr>
        <w:t xml:space="preserve">   = </w:t>
      </w:r>
      <w:proofErr w:type="spellStart"/>
      <w:r w:rsidRPr="005B054F">
        <w:rPr>
          <w:sz w:val="24"/>
          <w:szCs w:val="24"/>
        </w:rPr>
        <w:t>ФОТб</w:t>
      </w:r>
      <w:proofErr w:type="spellEnd"/>
      <w:r w:rsidRPr="005B054F">
        <w:rPr>
          <w:sz w:val="24"/>
          <w:szCs w:val="24"/>
        </w:rPr>
        <w:t xml:space="preserve"> + </w:t>
      </w:r>
      <w:proofErr w:type="spellStart"/>
      <w:r w:rsidRPr="005B054F">
        <w:rPr>
          <w:sz w:val="24"/>
          <w:szCs w:val="24"/>
        </w:rPr>
        <w:t>ФОТст</w:t>
      </w:r>
      <w:proofErr w:type="spellEnd"/>
      <w:r w:rsidRPr="005B054F">
        <w:rPr>
          <w:sz w:val="24"/>
          <w:szCs w:val="24"/>
        </w:rPr>
        <w:t xml:space="preserve"> + </w:t>
      </w:r>
      <w:proofErr w:type="spellStart"/>
      <w:r w:rsidRPr="005B054F">
        <w:rPr>
          <w:sz w:val="24"/>
          <w:szCs w:val="24"/>
        </w:rPr>
        <w:t>ФОТц</w:t>
      </w:r>
      <w:proofErr w:type="spellEnd"/>
      <w:r w:rsidRPr="005B054F">
        <w:rPr>
          <w:sz w:val="24"/>
          <w:szCs w:val="24"/>
        </w:rPr>
        <w:t>, где:</w:t>
      </w:r>
    </w:p>
    <w:p w:rsidR="0047068D" w:rsidRPr="007E7E34" w:rsidRDefault="0047068D" w:rsidP="0047068D">
      <w:pPr>
        <w:ind w:left="2410" w:hanging="970"/>
        <w:jc w:val="both"/>
        <w:rPr>
          <w:sz w:val="24"/>
          <w:szCs w:val="24"/>
        </w:rPr>
      </w:pPr>
      <w:proofErr w:type="spellStart"/>
      <w:r w:rsidRPr="007E7E34">
        <w:rPr>
          <w:sz w:val="24"/>
          <w:szCs w:val="24"/>
        </w:rPr>
        <w:t>ФОТб</w:t>
      </w:r>
      <w:proofErr w:type="spellEnd"/>
      <w:r w:rsidRPr="007E7E34">
        <w:rPr>
          <w:sz w:val="24"/>
          <w:szCs w:val="24"/>
        </w:rPr>
        <w:t xml:space="preserve"> – базовая часть фонда оплаты труда;</w:t>
      </w:r>
    </w:p>
    <w:p w:rsidR="0047068D" w:rsidRPr="007E7E34" w:rsidRDefault="0047068D" w:rsidP="0047068D">
      <w:pPr>
        <w:ind w:left="2410" w:hanging="970"/>
        <w:jc w:val="both"/>
        <w:rPr>
          <w:sz w:val="24"/>
          <w:szCs w:val="24"/>
        </w:rPr>
      </w:pPr>
      <w:proofErr w:type="spellStart"/>
      <w:r w:rsidRPr="007E7E34">
        <w:rPr>
          <w:sz w:val="24"/>
          <w:szCs w:val="24"/>
        </w:rPr>
        <w:t>ФОТст</w:t>
      </w:r>
      <w:proofErr w:type="spellEnd"/>
      <w:r w:rsidRPr="007E7E34">
        <w:rPr>
          <w:sz w:val="24"/>
          <w:szCs w:val="24"/>
        </w:rPr>
        <w:t xml:space="preserve"> – стимулирующая часть фонда оплаты труда;</w:t>
      </w:r>
    </w:p>
    <w:p w:rsidR="0047068D" w:rsidRPr="003350BA" w:rsidRDefault="0047068D" w:rsidP="0047068D">
      <w:pPr>
        <w:ind w:left="2410" w:hanging="981"/>
        <w:jc w:val="both"/>
        <w:rPr>
          <w:sz w:val="24"/>
          <w:szCs w:val="24"/>
        </w:rPr>
      </w:pPr>
      <w:proofErr w:type="spellStart"/>
      <w:r w:rsidRPr="003350BA">
        <w:rPr>
          <w:sz w:val="24"/>
          <w:szCs w:val="24"/>
        </w:rPr>
        <w:t>ФОТц</w:t>
      </w:r>
      <w:proofErr w:type="spellEnd"/>
      <w:r w:rsidRPr="003350BA">
        <w:rPr>
          <w:sz w:val="24"/>
          <w:szCs w:val="24"/>
        </w:rPr>
        <w:t xml:space="preserve"> –  централизованный фонд стимулирования  руководителей  учреждений (далее - централизованный фонд).</w:t>
      </w:r>
    </w:p>
    <w:p w:rsidR="0047068D" w:rsidRPr="003C7A11" w:rsidRDefault="0047068D" w:rsidP="0047068D">
      <w:pPr>
        <w:ind w:left="900" w:hanging="540"/>
        <w:jc w:val="both"/>
        <w:rPr>
          <w:sz w:val="24"/>
          <w:szCs w:val="24"/>
        </w:rPr>
      </w:pPr>
      <w:r w:rsidRPr="003C7A11">
        <w:rPr>
          <w:sz w:val="24"/>
          <w:szCs w:val="24"/>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47068D" w:rsidRPr="00E763B3" w:rsidRDefault="0047068D" w:rsidP="0047068D">
      <w:pPr>
        <w:ind w:left="900" w:firstLine="360"/>
        <w:jc w:val="both"/>
        <w:rPr>
          <w:sz w:val="24"/>
          <w:szCs w:val="24"/>
        </w:rPr>
      </w:pPr>
      <w:proofErr w:type="gramStart"/>
      <w:r w:rsidRPr="00E763B3">
        <w:rPr>
          <w:sz w:val="24"/>
          <w:szCs w:val="24"/>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w:t>
      </w:r>
      <w:proofErr w:type="gramEnd"/>
      <w:r w:rsidRPr="00E763B3">
        <w:rPr>
          <w:sz w:val="24"/>
          <w:szCs w:val="24"/>
        </w:rPr>
        <w:t xml:space="preserve"> временно </w:t>
      </w:r>
      <w:r w:rsidRPr="00E763B3">
        <w:rPr>
          <w:sz w:val="24"/>
          <w:szCs w:val="24"/>
        </w:rPr>
        <w:lastRenderedPageBreak/>
        <w:t>отсутствующего работника (с учетом объема выполняемых работ).</w:t>
      </w:r>
    </w:p>
    <w:p w:rsidR="0047068D" w:rsidRPr="005B054F" w:rsidRDefault="0047068D" w:rsidP="0047068D">
      <w:pPr>
        <w:ind w:left="900" w:firstLine="360"/>
        <w:jc w:val="both"/>
        <w:rPr>
          <w:sz w:val="24"/>
          <w:szCs w:val="24"/>
        </w:rPr>
      </w:pPr>
      <w:proofErr w:type="gramStart"/>
      <w:r w:rsidRPr="00E763B3">
        <w:rPr>
          <w:sz w:val="24"/>
          <w:szCs w:val="24"/>
        </w:rPr>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8" w:history="1">
        <w:r w:rsidRPr="00E763B3">
          <w:rPr>
            <w:sz w:val="24"/>
            <w:szCs w:val="24"/>
          </w:rPr>
          <w:t>кодекс</w:t>
        </w:r>
      </w:hyperlink>
      <w:r w:rsidRPr="00E763B3">
        <w:rPr>
          <w:sz w:val="24"/>
          <w:szCs w:val="24"/>
        </w:rPr>
        <w:t xml:space="preserve">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w:t>
      </w:r>
      <w:r w:rsidRPr="005B054F">
        <w:rPr>
          <w:sz w:val="24"/>
          <w:szCs w:val="24"/>
        </w:rPr>
        <w:t>согласованным в установленном порядке с Общим собранием работников учреждения.</w:t>
      </w:r>
      <w:proofErr w:type="gramEnd"/>
    </w:p>
    <w:p w:rsidR="0047068D" w:rsidRPr="00E763B3" w:rsidRDefault="0047068D" w:rsidP="0047068D">
      <w:pPr>
        <w:ind w:left="900" w:firstLine="360"/>
        <w:jc w:val="both"/>
        <w:rPr>
          <w:sz w:val="24"/>
          <w:szCs w:val="24"/>
        </w:rPr>
      </w:pPr>
      <w:hyperlink w:anchor="Par494" w:history="1">
        <w:r w:rsidRPr="00E763B3">
          <w:rPr>
            <w:sz w:val="24"/>
            <w:szCs w:val="24"/>
          </w:rPr>
          <w:t>Перечень</w:t>
        </w:r>
      </w:hyperlink>
      <w:r w:rsidRPr="00E763B3">
        <w:rPr>
          <w:sz w:val="24"/>
          <w:szCs w:val="24"/>
        </w:rPr>
        <w:t xml:space="preserve"> выплат компенсационного характера приведен в приложении № 1 к настоящему Положению.</w:t>
      </w:r>
    </w:p>
    <w:p w:rsidR="0047068D" w:rsidRPr="00E763B3" w:rsidRDefault="0047068D" w:rsidP="0047068D">
      <w:pPr>
        <w:ind w:left="900" w:firstLine="360"/>
        <w:jc w:val="both"/>
        <w:rPr>
          <w:sz w:val="24"/>
          <w:szCs w:val="24"/>
        </w:rPr>
      </w:pPr>
      <w:r w:rsidRPr="00E763B3">
        <w:rPr>
          <w:sz w:val="24"/>
          <w:szCs w:val="24"/>
        </w:rPr>
        <w:t>Компенсационные выплаты могут устанавливаться в абсолютной величине или в процентах.</w:t>
      </w:r>
    </w:p>
    <w:p w:rsidR="0047068D" w:rsidRPr="00624409" w:rsidRDefault="0047068D" w:rsidP="0047068D">
      <w:pPr>
        <w:ind w:left="900" w:hanging="540"/>
        <w:jc w:val="both"/>
        <w:rPr>
          <w:sz w:val="24"/>
          <w:szCs w:val="24"/>
        </w:rPr>
      </w:pPr>
      <w:r w:rsidRPr="00624409">
        <w:rPr>
          <w:sz w:val="24"/>
          <w:szCs w:val="24"/>
        </w:rPr>
        <w:t>2.1.4. Директор учреждения при формировании и утверждении штатного расписания учреждения в пределах базовой части фонда оплаты труда учитывает следующее распределение базового фонда оплаты труда между категориями работающих:</w:t>
      </w:r>
    </w:p>
    <w:p w:rsidR="0047068D" w:rsidRPr="00624409" w:rsidRDefault="0047068D" w:rsidP="0047068D">
      <w:pPr>
        <w:ind w:left="900"/>
        <w:rPr>
          <w:sz w:val="24"/>
          <w:szCs w:val="24"/>
        </w:rPr>
      </w:pPr>
      <w:r w:rsidRPr="00624409">
        <w:rPr>
          <w:sz w:val="24"/>
          <w:szCs w:val="24"/>
        </w:rPr>
        <w:t xml:space="preserve">ФОТ б = ФОТ б </w:t>
      </w:r>
      <w:proofErr w:type="spellStart"/>
      <w:r w:rsidRPr="00624409">
        <w:rPr>
          <w:sz w:val="24"/>
          <w:szCs w:val="24"/>
        </w:rPr>
        <w:t>пед</w:t>
      </w:r>
      <w:proofErr w:type="spellEnd"/>
      <w:r w:rsidRPr="00624409">
        <w:rPr>
          <w:sz w:val="24"/>
          <w:szCs w:val="24"/>
        </w:rPr>
        <w:t xml:space="preserve"> + ФОТ б </w:t>
      </w:r>
      <w:proofErr w:type="spellStart"/>
      <w:proofErr w:type="gramStart"/>
      <w:r w:rsidRPr="00624409">
        <w:rPr>
          <w:sz w:val="24"/>
          <w:szCs w:val="24"/>
        </w:rPr>
        <w:t>пр</w:t>
      </w:r>
      <w:proofErr w:type="spellEnd"/>
      <w:proofErr w:type="gramEnd"/>
      <w:r w:rsidRPr="00624409">
        <w:rPr>
          <w:sz w:val="24"/>
          <w:szCs w:val="24"/>
        </w:rPr>
        <w:t>,</w:t>
      </w:r>
      <w:r>
        <w:rPr>
          <w:sz w:val="24"/>
          <w:szCs w:val="24"/>
        </w:rPr>
        <w:t xml:space="preserve"> </w:t>
      </w:r>
      <w:r w:rsidRPr="00624409">
        <w:rPr>
          <w:sz w:val="24"/>
          <w:szCs w:val="24"/>
        </w:rPr>
        <w:t>где:</w:t>
      </w:r>
    </w:p>
    <w:p w:rsidR="0047068D" w:rsidRPr="00CE40C9" w:rsidRDefault="0047068D" w:rsidP="0047068D">
      <w:pPr>
        <w:ind w:left="900"/>
        <w:rPr>
          <w:color w:val="FF0000"/>
          <w:sz w:val="24"/>
          <w:szCs w:val="24"/>
        </w:rPr>
      </w:pPr>
      <w:r w:rsidRPr="00624409">
        <w:rPr>
          <w:sz w:val="24"/>
          <w:szCs w:val="24"/>
        </w:rPr>
        <w:t xml:space="preserve">ФОТ б </w:t>
      </w:r>
      <w:r>
        <w:rPr>
          <w:sz w:val="24"/>
          <w:szCs w:val="24"/>
        </w:rPr>
        <w:t>–</w:t>
      </w:r>
      <w:r w:rsidRPr="00624409">
        <w:rPr>
          <w:sz w:val="24"/>
          <w:szCs w:val="24"/>
        </w:rPr>
        <w:t xml:space="preserve"> базовая часть фонда оплаты труда </w:t>
      </w:r>
      <w:r w:rsidRPr="00CE40C9">
        <w:rPr>
          <w:sz w:val="24"/>
          <w:szCs w:val="24"/>
        </w:rPr>
        <w:t>учреждения;</w:t>
      </w:r>
    </w:p>
    <w:p w:rsidR="0047068D" w:rsidRPr="007E7E34" w:rsidRDefault="0047068D" w:rsidP="0047068D">
      <w:pPr>
        <w:ind w:left="900"/>
        <w:jc w:val="both"/>
        <w:rPr>
          <w:sz w:val="24"/>
          <w:szCs w:val="24"/>
        </w:rPr>
      </w:pPr>
      <w:r w:rsidRPr="007E7E34">
        <w:rPr>
          <w:sz w:val="24"/>
          <w:szCs w:val="24"/>
        </w:rPr>
        <w:t xml:space="preserve">ФОТ б </w:t>
      </w:r>
      <w:proofErr w:type="spellStart"/>
      <w:r w:rsidRPr="007E7E34">
        <w:rPr>
          <w:sz w:val="24"/>
          <w:szCs w:val="24"/>
        </w:rPr>
        <w:t>пед</w:t>
      </w:r>
      <w:proofErr w:type="spellEnd"/>
      <w:r w:rsidRPr="007E7E34">
        <w:rPr>
          <w:sz w:val="24"/>
          <w:szCs w:val="24"/>
        </w:rPr>
        <w:t xml:space="preserve"> – базовая часть фонда оплаты труда для педагогического (основного)  персонала, осуществляющего учебный процесс (педагогические работники), должна составлять не менее 60%;</w:t>
      </w:r>
    </w:p>
    <w:p w:rsidR="0047068D" w:rsidRPr="007E7E34" w:rsidRDefault="0047068D" w:rsidP="0047068D">
      <w:pPr>
        <w:ind w:left="900"/>
        <w:jc w:val="both"/>
        <w:rPr>
          <w:sz w:val="24"/>
          <w:szCs w:val="24"/>
        </w:rPr>
      </w:pPr>
      <w:r w:rsidRPr="007E7E34">
        <w:rPr>
          <w:sz w:val="24"/>
          <w:szCs w:val="24"/>
        </w:rPr>
        <w:t xml:space="preserve">ФОТ б </w:t>
      </w:r>
      <w:proofErr w:type="spellStart"/>
      <w:proofErr w:type="gramStart"/>
      <w:r w:rsidRPr="007E7E34">
        <w:rPr>
          <w:sz w:val="24"/>
          <w:szCs w:val="24"/>
        </w:rPr>
        <w:t>пр</w:t>
      </w:r>
      <w:proofErr w:type="spellEnd"/>
      <w:proofErr w:type="gramEnd"/>
      <w:r w:rsidRPr="007E7E34">
        <w:rPr>
          <w:sz w:val="24"/>
          <w:szCs w:val="24"/>
        </w:rPr>
        <w:t xml:space="preserve"> - базовая часть фонда оплаты труда прочего персонала – не более 40%.</w:t>
      </w:r>
    </w:p>
    <w:p w:rsidR="0047068D" w:rsidRPr="00624409" w:rsidRDefault="0047068D" w:rsidP="0047068D">
      <w:pPr>
        <w:ind w:left="900" w:hanging="540"/>
        <w:jc w:val="both"/>
        <w:rPr>
          <w:sz w:val="24"/>
          <w:szCs w:val="24"/>
        </w:rPr>
      </w:pPr>
      <w:r w:rsidRPr="00624409">
        <w:rPr>
          <w:sz w:val="24"/>
          <w:szCs w:val="24"/>
        </w:rPr>
        <w:t>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w:t>
      </w:r>
    </w:p>
    <w:p w:rsidR="0047068D" w:rsidRPr="00624409" w:rsidRDefault="0047068D" w:rsidP="0047068D">
      <w:pPr>
        <w:ind w:left="900" w:firstLine="360"/>
        <w:jc w:val="both"/>
        <w:rPr>
          <w:sz w:val="24"/>
          <w:szCs w:val="24"/>
        </w:rPr>
      </w:pPr>
      <w:r w:rsidRPr="00624409">
        <w:rPr>
          <w:sz w:val="24"/>
          <w:szCs w:val="24"/>
        </w:rPr>
        <w:t>Средства на оплату труда, поступающие от прочей, приносящей доходы, деятельности, также направляются учреждением на стимулирующие выплаты</w:t>
      </w:r>
      <w:r>
        <w:rPr>
          <w:sz w:val="24"/>
          <w:szCs w:val="24"/>
        </w:rPr>
        <w:t xml:space="preserve"> работникам</w:t>
      </w:r>
      <w:r w:rsidRPr="00624409">
        <w:rPr>
          <w:sz w:val="24"/>
          <w:szCs w:val="24"/>
        </w:rPr>
        <w:t xml:space="preserve">. </w:t>
      </w:r>
    </w:p>
    <w:p w:rsidR="0047068D" w:rsidRPr="00624409" w:rsidRDefault="0047068D" w:rsidP="0047068D">
      <w:pPr>
        <w:ind w:left="900" w:hanging="540"/>
        <w:jc w:val="both"/>
        <w:rPr>
          <w:sz w:val="24"/>
          <w:szCs w:val="24"/>
        </w:rPr>
      </w:pPr>
      <w:r w:rsidRPr="00624409">
        <w:rPr>
          <w:sz w:val="24"/>
          <w:szCs w:val="24"/>
        </w:rPr>
        <w:t xml:space="preserve">2.1.6. Стимулирующие выплаты директору учреждения за выполнение показателей стимулирования устанавливаются на основании Положения о распределении централизованного фонда муниципальных образовательных учреждений, утвержденного комитетом образования и науки администрации города Новокузнецка,  согласованного в установленном порядке с территориальным выборным профсоюзным органом и органом государственно-общественного </w:t>
      </w:r>
      <w:r w:rsidRPr="005B054F">
        <w:rPr>
          <w:sz w:val="24"/>
          <w:szCs w:val="24"/>
        </w:rPr>
        <w:t xml:space="preserve">управления за счет средств централизованного фонда. Доля централизованного фонда составляет не более 3 процентов от фонда оплаты труда учреждения. </w:t>
      </w:r>
      <w:r w:rsidRPr="00624409">
        <w:rPr>
          <w:sz w:val="24"/>
          <w:szCs w:val="24"/>
        </w:rPr>
        <w:t>Размер централизованного фонда определяется по формуле:</w:t>
      </w:r>
    </w:p>
    <w:p w:rsidR="0047068D" w:rsidRPr="005C142D" w:rsidRDefault="0047068D" w:rsidP="0047068D">
      <w:pPr>
        <w:ind w:left="900"/>
        <w:rPr>
          <w:sz w:val="24"/>
          <w:szCs w:val="24"/>
        </w:rPr>
      </w:pPr>
      <w:r w:rsidRPr="005C142D">
        <w:rPr>
          <w:sz w:val="24"/>
          <w:szCs w:val="24"/>
        </w:rPr>
        <w:t xml:space="preserve">ФОТ </w:t>
      </w:r>
      <w:proofErr w:type="spellStart"/>
      <w:r w:rsidRPr="005C142D">
        <w:rPr>
          <w:sz w:val="24"/>
          <w:szCs w:val="24"/>
        </w:rPr>
        <w:t>ц</w:t>
      </w:r>
      <w:proofErr w:type="spellEnd"/>
      <w:r w:rsidRPr="005C142D">
        <w:rPr>
          <w:sz w:val="24"/>
          <w:szCs w:val="24"/>
        </w:rPr>
        <w:t xml:space="preserve"> = ФОТ </w:t>
      </w:r>
      <w:proofErr w:type="spellStart"/>
      <w:r w:rsidRPr="005C142D">
        <w:rPr>
          <w:sz w:val="24"/>
          <w:szCs w:val="24"/>
        </w:rPr>
        <w:t>оу</w:t>
      </w:r>
      <w:proofErr w:type="spellEnd"/>
      <w:r w:rsidRPr="005C142D">
        <w:rPr>
          <w:sz w:val="24"/>
          <w:szCs w:val="24"/>
        </w:rPr>
        <w:t xml:space="preserve"> </w:t>
      </w:r>
      <w:r>
        <w:rPr>
          <w:sz w:val="24"/>
          <w:szCs w:val="24"/>
        </w:rPr>
        <w:sym w:font="Symbol" w:char="F0B4"/>
      </w:r>
      <w:r w:rsidRPr="005C142D">
        <w:rPr>
          <w:sz w:val="24"/>
          <w:szCs w:val="24"/>
        </w:rPr>
        <w:t xml:space="preserve"> </w:t>
      </w:r>
      <w:proofErr w:type="spellStart"/>
      <w:r w:rsidRPr="005C142D">
        <w:rPr>
          <w:sz w:val="24"/>
          <w:szCs w:val="24"/>
        </w:rPr>
        <w:t>ц</w:t>
      </w:r>
      <w:proofErr w:type="spellEnd"/>
      <w:r w:rsidRPr="005C142D">
        <w:rPr>
          <w:sz w:val="24"/>
          <w:szCs w:val="24"/>
        </w:rPr>
        <w:t>, где:</w:t>
      </w:r>
    </w:p>
    <w:p w:rsidR="0047068D" w:rsidRPr="005C142D" w:rsidRDefault="0047068D" w:rsidP="0047068D">
      <w:pPr>
        <w:ind w:left="900"/>
        <w:rPr>
          <w:sz w:val="24"/>
          <w:szCs w:val="24"/>
        </w:rPr>
      </w:pPr>
      <w:r w:rsidRPr="005C142D">
        <w:rPr>
          <w:sz w:val="24"/>
          <w:szCs w:val="24"/>
        </w:rPr>
        <w:t xml:space="preserve">ФОТ </w:t>
      </w:r>
      <w:proofErr w:type="spellStart"/>
      <w:r w:rsidRPr="005C142D">
        <w:rPr>
          <w:sz w:val="24"/>
          <w:szCs w:val="24"/>
        </w:rPr>
        <w:t>ц</w:t>
      </w:r>
      <w:proofErr w:type="spellEnd"/>
      <w:r w:rsidRPr="005C142D">
        <w:rPr>
          <w:sz w:val="24"/>
          <w:szCs w:val="24"/>
        </w:rPr>
        <w:t xml:space="preserve"> </w:t>
      </w:r>
      <w:r>
        <w:rPr>
          <w:sz w:val="24"/>
          <w:szCs w:val="24"/>
        </w:rPr>
        <w:t>–</w:t>
      </w:r>
      <w:r w:rsidRPr="005C142D">
        <w:rPr>
          <w:sz w:val="24"/>
          <w:szCs w:val="24"/>
        </w:rPr>
        <w:t xml:space="preserve"> централизованный фонд;</w:t>
      </w:r>
    </w:p>
    <w:p w:rsidR="0047068D" w:rsidRPr="005C142D" w:rsidRDefault="0047068D" w:rsidP="0047068D">
      <w:pPr>
        <w:ind w:left="900"/>
        <w:rPr>
          <w:sz w:val="24"/>
          <w:szCs w:val="24"/>
        </w:rPr>
      </w:pPr>
      <w:r w:rsidRPr="005C142D">
        <w:rPr>
          <w:sz w:val="24"/>
          <w:szCs w:val="24"/>
        </w:rPr>
        <w:t xml:space="preserve">ФОТ </w:t>
      </w:r>
      <w:proofErr w:type="spellStart"/>
      <w:r w:rsidRPr="005C142D">
        <w:rPr>
          <w:sz w:val="24"/>
          <w:szCs w:val="24"/>
        </w:rPr>
        <w:t>оу</w:t>
      </w:r>
      <w:proofErr w:type="spellEnd"/>
      <w:r w:rsidRPr="005C142D">
        <w:rPr>
          <w:sz w:val="24"/>
          <w:szCs w:val="24"/>
        </w:rPr>
        <w:t xml:space="preserve"> </w:t>
      </w:r>
      <w:r>
        <w:rPr>
          <w:sz w:val="24"/>
          <w:szCs w:val="24"/>
        </w:rPr>
        <w:t>–</w:t>
      </w:r>
      <w:r w:rsidRPr="005C142D">
        <w:rPr>
          <w:sz w:val="24"/>
          <w:szCs w:val="24"/>
        </w:rPr>
        <w:t xml:space="preserve"> фонд оплаты труда учреждения;</w:t>
      </w:r>
    </w:p>
    <w:p w:rsidR="0047068D" w:rsidRDefault="0047068D" w:rsidP="0047068D">
      <w:pPr>
        <w:ind w:left="900"/>
        <w:rPr>
          <w:sz w:val="24"/>
          <w:szCs w:val="24"/>
        </w:rPr>
      </w:pPr>
      <w:proofErr w:type="spellStart"/>
      <w:r w:rsidRPr="005C142D">
        <w:rPr>
          <w:sz w:val="24"/>
          <w:szCs w:val="24"/>
        </w:rPr>
        <w:t>ц</w:t>
      </w:r>
      <w:proofErr w:type="spellEnd"/>
      <w:r w:rsidRPr="005C142D">
        <w:rPr>
          <w:sz w:val="24"/>
          <w:szCs w:val="24"/>
        </w:rPr>
        <w:t xml:space="preserve"> </w:t>
      </w:r>
      <w:r>
        <w:rPr>
          <w:sz w:val="24"/>
          <w:szCs w:val="24"/>
        </w:rPr>
        <w:t>–</w:t>
      </w:r>
      <w:r w:rsidRPr="005C142D">
        <w:rPr>
          <w:sz w:val="24"/>
          <w:szCs w:val="24"/>
        </w:rPr>
        <w:t xml:space="preserve"> централизуемая доля ФОТ.</w:t>
      </w:r>
    </w:p>
    <w:p w:rsidR="0047068D" w:rsidRPr="00C46DC3" w:rsidRDefault="0047068D" w:rsidP="0047068D">
      <w:pPr>
        <w:ind w:left="851" w:firstLine="360"/>
        <w:jc w:val="both"/>
        <w:rPr>
          <w:sz w:val="24"/>
          <w:szCs w:val="24"/>
        </w:rPr>
      </w:pPr>
      <w:r w:rsidRPr="00C46DC3">
        <w:rPr>
          <w:sz w:val="24"/>
          <w:szCs w:val="24"/>
        </w:rPr>
        <w:t xml:space="preserve">За счет средств централизованного фонда устанавливаются стимулирующие выплаты </w:t>
      </w:r>
      <w:r>
        <w:rPr>
          <w:sz w:val="24"/>
          <w:szCs w:val="24"/>
        </w:rPr>
        <w:t>директору</w:t>
      </w:r>
      <w:r w:rsidRPr="00C46DC3">
        <w:rPr>
          <w:sz w:val="24"/>
          <w:szCs w:val="24"/>
        </w:rPr>
        <w:t xml:space="preserve"> учреждения.</w:t>
      </w:r>
    </w:p>
    <w:p w:rsidR="0047068D" w:rsidRPr="00624409" w:rsidRDefault="0047068D" w:rsidP="0047068D">
      <w:pPr>
        <w:ind w:left="900" w:hanging="540"/>
        <w:jc w:val="both"/>
        <w:rPr>
          <w:sz w:val="24"/>
          <w:szCs w:val="24"/>
        </w:rPr>
      </w:pPr>
      <w:r w:rsidRPr="00624409">
        <w:rPr>
          <w:sz w:val="24"/>
          <w:szCs w:val="24"/>
        </w:rPr>
        <w:t xml:space="preserve">2.1.7. </w:t>
      </w:r>
      <w:proofErr w:type="gramStart"/>
      <w:r w:rsidRPr="00624409">
        <w:rPr>
          <w:sz w:val="24"/>
          <w:szCs w:val="24"/>
        </w:rPr>
        <w:t xml:space="preserve">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директору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w:t>
      </w:r>
      <w:r w:rsidRPr="005B054F">
        <w:rPr>
          <w:sz w:val="24"/>
          <w:szCs w:val="24"/>
        </w:rPr>
        <w:t xml:space="preserve">без сохранения заработной </w:t>
      </w:r>
      <w:r w:rsidRPr="00632F02">
        <w:rPr>
          <w:sz w:val="24"/>
          <w:szCs w:val="24"/>
        </w:rPr>
        <w:t xml:space="preserve">платы) </w:t>
      </w:r>
      <w:r>
        <w:rPr>
          <w:sz w:val="24"/>
          <w:szCs w:val="24"/>
        </w:rPr>
        <w:t>ежемесячно</w:t>
      </w:r>
      <w:r w:rsidRPr="00632F02">
        <w:rPr>
          <w:sz w:val="24"/>
          <w:szCs w:val="24"/>
        </w:rPr>
        <w:t xml:space="preserve"> направляются</w:t>
      </w:r>
      <w:r w:rsidRPr="005B054F">
        <w:rPr>
          <w:sz w:val="24"/>
          <w:szCs w:val="24"/>
        </w:rPr>
        <w:t xml:space="preserve"> на увеличение</w:t>
      </w:r>
      <w:r w:rsidRPr="00624409">
        <w:rPr>
          <w:sz w:val="24"/>
          <w:szCs w:val="24"/>
        </w:rPr>
        <w:t xml:space="preserve"> стимулирующего фонда оплаты труда</w:t>
      </w:r>
      <w:proofErr w:type="gramEnd"/>
      <w:r w:rsidRPr="00624409">
        <w:rPr>
          <w:sz w:val="24"/>
          <w:szCs w:val="24"/>
        </w:rPr>
        <w:t xml:space="preserve"> учреждения.</w:t>
      </w:r>
    </w:p>
    <w:p w:rsidR="0047068D" w:rsidRPr="0097700E"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97700E">
        <w:rPr>
          <w:rFonts w:ascii="Times New Roman" w:hAnsi="Times New Roman" w:cs="Times New Roman"/>
          <w:b w:val="0"/>
          <w:bCs w:val="0"/>
          <w:kern w:val="0"/>
          <w:sz w:val="24"/>
          <w:szCs w:val="24"/>
        </w:rPr>
        <w:t>2.2. Порядок исчисления заработной платы и установления окладов (должностных окладов), ставок заработной платы работникам учреждения</w:t>
      </w:r>
    </w:p>
    <w:p w:rsidR="0047068D" w:rsidRPr="0097700E" w:rsidRDefault="0047068D" w:rsidP="0047068D">
      <w:pPr>
        <w:ind w:left="900" w:hanging="540"/>
        <w:jc w:val="both"/>
        <w:rPr>
          <w:sz w:val="24"/>
          <w:szCs w:val="24"/>
        </w:rPr>
      </w:pPr>
      <w:r w:rsidRPr="0097700E">
        <w:rPr>
          <w:sz w:val="24"/>
          <w:szCs w:val="24"/>
        </w:rPr>
        <w:t>2.2.1. Заработная плата работников учреждения включает в себя:</w:t>
      </w:r>
    </w:p>
    <w:p w:rsidR="0047068D" w:rsidRPr="0097700E" w:rsidRDefault="0047068D" w:rsidP="0047068D">
      <w:pPr>
        <w:widowControl/>
        <w:numPr>
          <w:ilvl w:val="0"/>
          <w:numId w:val="1"/>
        </w:numPr>
        <w:autoSpaceDE/>
        <w:autoSpaceDN/>
        <w:adjustRightInd/>
        <w:ind w:left="896" w:hanging="357"/>
        <w:jc w:val="both"/>
        <w:rPr>
          <w:sz w:val="24"/>
          <w:szCs w:val="24"/>
        </w:rPr>
      </w:pPr>
      <w:r w:rsidRPr="0097700E">
        <w:rPr>
          <w:sz w:val="24"/>
          <w:szCs w:val="24"/>
        </w:rPr>
        <w:lastRenderedPageBreak/>
        <w:t>оклад, ставку заработной платы по профессиональной квалификационной группе (далее - ПКГ);</w:t>
      </w:r>
    </w:p>
    <w:p w:rsidR="0047068D" w:rsidRPr="0097700E" w:rsidRDefault="0047068D" w:rsidP="0047068D">
      <w:pPr>
        <w:widowControl/>
        <w:numPr>
          <w:ilvl w:val="0"/>
          <w:numId w:val="1"/>
        </w:numPr>
        <w:autoSpaceDE/>
        <w:autoSpaceDN/>
        <w:adjustRightInd/>
        <w:ind w:left="896" w:hanging="357"/>
        <w:jc w:val="both"/>
        <w:rPr>
          <w:sz w:val="24"/>
          <w:szCs w:val="24"/>
        </w:rPr>
      </w:pPr>
      <w:r w:rsidRPr="0097700E">
        <w:rPr>
          <w:sz w:val="24"/>
          <w:szCs w:val="24"/>
        </w:rPr>
        <w:t>оклад (должностной оклад), ставку заработной платы;</w:t>
      </w:r>
    </w:p>
    <w:p w:rsidR="0047068D" w:rsidRPr="0097700E" w:rsidRDefault="0047068D" w:rsidP="0047068D">
      <w:pPr>
        <w:widowControl/>
        <w:numPr>
          <w:ilvl w:val="0"/>
          <w:numId w:val="1"/>
        </w:numPr>
        <w:autoSpaceDE/>
        <w:autoSpaceDN/>
        <w:adjustRightInd/>
        <w:ind w:left="896" w:hanging="357"/>
        <w:jc w:val="both"/>
        <w:rPr>
          <w:sz w:val="24"/>
          <w:szCs w:val="24"/>
        </w:rPr>
      </w:pPr>
      <w:r w:rsidRPr="0097700E">
        <w:rPr>
          <w:sz w:val="24"/>
          <w:szCs w:val="24"/>
        </w:rPr>
        <w:t xml:space="preserve">повышающие коэффициенты к окладу (должностному окладу), ставке заработной платы по занимаемой должности, за специфику учреждения (структурного </w:t>
      </w:r>
      <w:r w:rsidRPr="001A624A">
        <w:rPr>
          <w:sz w:val="24"/>
          <w:szCs w:val="24"/>
        </w:rPr>
        <w:t xml:space="preserve">подразделения учреждения), наличие у работников квалификационной категории, </w:t>
      </w:r>
      <w:r w:rsidRPr="0097700E">
        <w:rPr>
          <w:sz w:val="24"/>
          <w:szCs w:val="24"/>
        </w:rPr>
        <w:t>учен</w:t>
      </w:r>
      <w:r>
        <w:rPr>
          <w:sz w:val="24"/>
          <w:szCs w:val="24"/>
        </w:rPr>
        <w:t>ой</w:t>
      </w:r>
      <w:r w:rsidRPr="0097700E">
        <w:rPr>
          <w:sz w:val="24"/>
          <w:szCs w:val="24"/>
        </w:rPr>
        <w:t xml:space="preserve"> степен</w:t>
      </w:r>
      <w:r>
        <w:rPr>
          <w:sz w:val="24"/>
          <w:szCs w:val="24"/>
        </w:rPr>
        <w:t>и, почетного</w:t>
      </w:r>
      <w:r w:rsidRPr="0097700E">
        <w:rPr>
          <w:sz w:val="24"/>
          <w:szCs w:val="24"/>
        </w:rPr>
        <w:t xml:space="preserve"> звани</w:t>
      </w:r>
      <w:r>
        <w:rPr>
          <w:sz w:val="24"/>
          <w:szCs w:val="24"/>
        </w:rPr>
        <w:t>я</w:t>
      </w:r>
      <w:r w:rsidRPr="0097700E">
        <w:rPr>
          <w:sz w:val="24"/>
          <w:szCs w:val="24"/>
        </w:rPr>
        <w:t xml:space="preserve"> (учитывая специфику отрасли);</w:t>
      </w:r>
    </w:p>
    <w:p w:rsidR="0047068D" w:rsidRPr="0097700E" w:rsidRDefault="0047068D" w:rsidP="0047068D">
      <w:pPr>
        <w:widowControl/>
        <w:numPr>
          <w:ilvl w:val="0"/>
          <w:numId w:val="1"/>
        </w:numPr>
        <w:autoSpaceDE/>
        <w:autoSpaceDN/>
        <w:adjustRightInd/>
        <w:ind w:left="896" w:hanging="357"/>
        <w:jc w:val="both"/>
        <w:rPr>
          <w:sz w:val="24"/>
          <w:szCs w:val="24"/>
        </w:rPr>
      </w:pPr>
      <w:r w:rsidRPr="0097700E">
        <w:rPr>
          <w:sz w:val="24"/>
          <w:szCs w:val="24"/>
        </w:rPr>
        <w:t>персональный повышающий коэффициент к окладу (должностному окладу), ставке заработной платы;</w:t>
      </w:r>
    </w:p>
    <w:p w:rsidR="0047068D" w:rsidRPr="0097700E" w:rsidRDefault="0047068D" w:rsidP="0047068D">
      <w:pPr>
        <w:widowControl/>
        <w:numPr>
          <w:ilvl w:val="0"/>
          <w:numId w:val="1"/>
        </w:numPr>
        <w:autoSpaceDE/>
        <w:autoSpaceDN/>
        <w:adjustRightInd/>
        <w:ind w:left="896" w:hanging="357"/>
        <w:jc w:val="both"/>
        <w:rPr>
          <w:sz w:val="24"/>
          <w:szCs w:val="24"/>
        </w:rPr>
      </w:pPr>
      <w:r w:rsidRPr="0097700E">
        <w:rPr>
          <w:sz w:val="24"/>
          <w:szCs w:val="24"/>
        </w:rPr>
        <w:t>выплаты компенсационного характера (компенсационные выплаты);</w:t>
      </w:r>
    </w:p>
    <w:p w:rsidR="0047068D" w:rsidRPr="0097700E" w:rsidRDefault="0047068D" w:rsidP="0047068D">
      <w:pPr>
        <w:widowControl/>
        <w:numPr>
          <w:ilvl w:val="0"/>
          <w:numId w:val="1"/>
        </w:numPr>
        <w:autoSpaceDE/>
        <w:autoSpaceDN/>
        <w:adjustRightInd/>
        <w:ind w:left="896" w:hanging="357"/>
        <w:jc w:val="both"/>
        <w:rPr>
          <w:sz w:val="24"/>
          <w:szCs w:val="24"/>
        </w:rPr>
      </w:pPr>
      <w:r w:rsidRPr="0097700E">
        <w:rPr>
          <w:sz w:val="24"/>
          <w:szCs w:val="24"/>
        </w:rPr>
        <w:t>выплаты стимулирующего характера (стимулирующие выплаты).</w:t>
      </w:r>
    </w:p>
    <w:p w:rsidR="0047068D" w:rsidRPr="0097700E" w:rsidRDefault="0047068D" w:rsidP="0047068D">
      <w:pPr>
        <w:ind w:left="900" w:firstLine="360"/>
        <w:jc w:val="both"/>
        <w:rPr>
          <w:sz w:val="24"/>
          <w:szCs w:val="24"/>
        </w:rPr>
      </w:pPr>
      <w:r w:rsidRPr="0097700E">
        <w:rPr>
          <w:sz w:val="24"/>
          <w:szCs w:val="24"/>
        </w:rPr>
        <w:t>Заработная плата работника является вознаграждением за труд и предельными размерами не ограничивается.</w:t>
      </w:r>
    </w:p>
    <w:p w:rsidR="0047068D" w:rsidRPr="0097700E" w:rsidRDefault="0047068D" w:rsidP="0047068D">
      <w:pPr>
        <w:ind w:left="900" w:hanging="540"/>
        <w:jc w:val="both"/>
        <w:rPr>
          <w:sz w:val="24"/>
          <w:szCs w:val="24"/>
        </w:rPr>
      </w:pPr>
      <w:r>
        <w:rPr>
          <w:sz w:val="24"/>
          <w:szCs w:val="24"/>
        </w:rPr>
        <w:t xml:space="preserve">2.2.2. </w:t>
      </w:r>
      <w:r w:rsidRPr="0097700E">
        <w:rPr>
          <w:sz w:val="24"/>
          <w:szCs w:val="24"/>
        </w:rPr>
        <w:t>Заработная плата работников учреждения рассчитывается по следующей формуле:</w:t>
      </w:r>
    </w:p>
    <w:p w:rsidR="0047068D" w:rsidRPr="0097700E" w:rsidRDefault="0047068D" w:rsidP="0047068D">
      <w:pPr>
        <w:pStyle w:val="ConsPlusNormal"/>
        <w:tabs>
          <w:tab w:val="left" w:pos="360"/>
        </w:tabs>
        <w:ind w:firstLine="360"/>
        <w:jc w:val="both"/>
        <w:rPr>
          <w:rFonts w:ascii="Times New Roman" w:hAnsi="Times New Roman" w:cs="Times New Roman"/>
          <w:sz w:val="24"/>
          <w:szCs w:val="24"/>
        </w:rPr>
      </w:pPr>
      <w:r w:rsidRPr="0097700E">
        <w:rPr>
          <w:rFonts w:ascii="Times New Roman" w:hAnsi="Times New Roman" w:cs="Times New Roman"/>
          <w:sz w:val="24"/>
          <w:szCs w:val="24"/>
        </w:rPr>
        <w:t>ЗП=(Ор) +((Ор)</w:t>
      </w:r>
      <w:r>
        <w:rPr>
          <w:rFonts w:ascii="Times New Roman" w:hAnsi="Times New Roman" w:cs="Times New Roman"/>
          <w:sz w:val="24"/>
          <w:szCs w:val="24"/>
        </w:rPr>
        <w:t xml:space="preserve"> </w:t>
      </w:r>
      <w:r>
        <w:rPr>
          <w:rFonts w:ascii="Times New Roman" w:hAnsi="Times New Roman" w:cs="Times New Roman"/>
          <w:sz w:val="24"/>
          <w:szCs w:val="24"/>
        </w:rPr>
        <w:sym w:font="Symbol" w:char="F0B4"/>
      </w:r>
      <w:r>
        <w:rPr>
          <w:rFonts w:ascii="Times New Roman" w:hAnsi="Times New Roman" w:cs="Times New Roman"/>
          <w:sz w:val="24"/>
          <w:szCs w:val="24"/>
        </w:rPr>
        <w:t xml:space="preserve"> </w:t>
      </w:r>
      <w:r w:rsidRPr="0097700E">
        <w:rPr>
          <w:rFonts w:ascii="Times New Roman" w:hAnsi="Times New Roman" w:cs="Times New Roman"/>
          <w:sz w:val="24"/>
          <w:szCs w:val="24"/>
        </w:rPr>
        <w:t>(К2+К3))+((Ор)</w:t>
      </w:r>
      <w:r w:rsidRPr="00437107">
        <w:rPr>
          <w:rFonts w:ascii="Times New Roman" w:hAnsi="Times New Roman" w:cs="Times New Roman"/>
          <w:sz w:val="24"/>
          <w:szCs w:val="24"/>
        </w:rPr>
        <w:t xml:space="preserve"> </w:t>
      </w:r>
      <w:r>
        <w:rPr>
          <w:rFonts w:ascii="Times New Roman" w:hAnsi="Times New Roman" w:cs="Times New Roman"/>
          <w:sz w:val="24"/>
          <w:szCs w:val="24"/>
        </w:rPr>
        <w:sym w:font="Symbol" w:char="F0B4"/>
      </w:r>
      <w:r w:rsidRPr="0097700E">
        <w:rPr>
          <w:rFonts w:ascii="Times New Roman" w:hAnsi="Times New Roman" w:cs="Times New Roman"/>
          <w:sz w:val="24"/>
          <w:szCs w:val="24"/>
        </w:rPr>
        <w:t xml:space="preserve"> (К4))+КВ+</w:t>
      </w:r>
      <w:proofErr w:type="gramStart"/>
      <w:r w:rsidRPr="0097700E">
        <w:rPr>
          <w:rFonts w:ascii="Times New Roman" w:hAnsi="Times New Roman" w:cs="Times New Roman"/>
          <w:sz w:val="24"/>
          <w:szCs w:val="24"/>
        </w:rPr>
        <w:t>СВ</w:t>
      </w:r>
      <w:proofErr w:type="gramEnd"/>
      <w:r w:rsidRPr="0097700E">
        <w:rPr>
          <w:rFonts w:ascii="Times New Roman" w:hAnsi="Times New Roman" w:cs="Times New Roman"/>
          <w:sz w:val="24"/>
          <w:szCs w:val="24"/>
        </w:rPr>
        <w:t xml:space="preserve">, где     </w:t>
      </w:r>
    </w:p>
    <w:p w:rsidR="0047068D" w:rsidRPr="0097700E" w:rsidRDefault="0047068D" w:rsidP="0047068D">
      <w:pPr>
        <w:ind w:left="1620" w:hanging="540"/>
        <w:jc w:val="both"/>
        <w:rPr>
          <w:sz w:val="24"/>
          <w:szCs w:val="24"/>
        </w:rPr>
      </w:pPr>
      <w:r w:rsidRPr="0097700E">
        <w:rPr>
          <w:sz w:val="24"/>
          <w:szCs w:val="24"/>
        </w:rPr>
        <w:t xml:space="preserve">ЗП </w:t>
      </w:r>
      <w:r>
        <w:rPr>
          <w:sz w:val="24"/>
          <w:szCs w:val="24"/>
        </w:rPr>
        <w:t>–</w:t>
      </w:r>
      <w:r w:rsidRPr="0097700E">
        <w:rPr>
          <w:sz w:val="24"/>
          <w:szCs w:val="24"/>
        </w:rPr>
        <w:t xml:space="preserve"> заработная плата работника;</w:t>
      </w:r>
    </w:p>
    <w:p w:rsidR="0047068D" w:rsidRDefault="0047068D" w:rsidP="0047068D">
      <w:pPr>
        <w:ind w:left="1620" w:hanging="540"/>
        <w:jc w:val="both"/>
        <w:rPr>
          <w:sz w:val="24"/>
          <w:szCs w:val="24"/>
        </w:rPr>
      </w:pPr>
      <w:r w:rsidRPr="0097700E">
        <w:rPr>
          <w:sz w:val="24"/>
          <w:szCs w:val="24"/>
        </w:rPr>
        <w:t xml:space="preserve">Ор </w:t>
      </w:r>
      <w:r>
        <w:rPr>
          <w:sz w:val="24"/>
          <w:szCs w:val="24"/>
        </w:rPr>
        <w:t>–</w:t>
      </w:r>
      <w:r w:rsidRPr="0097700E">
        <w:rPr>
          <w:sz w:val="24"/>
          <w:szCs w:val="24"/>
        </w:rPr>
        <w:t xml:space="preserve"> оклад (должностной оклад), ставка заработной платы</w:t>
      </w:r>
      <w:r>
        <w:rPr>
          <w:sz w:val="24"/>
          <w:szCs w:val="24"/>
        </w:rPr>
        <w:t>, рассчитанная по формуле:</w:t>
      </w:r>
    </w:p>
    <w:p w:rsidR="0047068D" w:rsidRDefault="0047068D" w:rsidP="0047068D">
      <w:pPr>
        <w:ind w:left="1620" w:hanging="540"/>
        <w:jc w:val="both"/>
        <w:rPr>
          <w:sz w:val="24"/>
          <w:szCs w:val="24"/>
        </w:rPr>
      </w:pPr>
      <w:r>
        <w:rPr>
          <w:sz w:val="24"/>
          <w:szCs w:val="24"/>
        </w:rPr>
        <w:t xml:space="preserve">Ор = (О </w:t>
      </w:r>
      <w:r>
        <w:rPr>
          <w:sz w:val="24"/>
          <w:szCs w:val="24"/>
        </w:rPr>
        <w:sym w:font="Symbol" w:char="F0B4"/>
      </w:r>
      <w:r>
        <w:rPr>
          <w:sz w:val="24"/>
          <w:szCs w:val="24"/>
        </w:rPr>
        <w:t xml:space="preserve"> К</w:t>
      </w:r>
      <w:proofErr w:type="gramStart"/>
      <w:r>
        <w:rPr>
          <w:sz w:val="24"/>
          <w:szCs w:val="24"/>
        </w:rPr>
        <w:t>1</w:t>
      </w:r>
      <w:proofErr w:type="gramEnd"/>
      <w:r>
        <w:rPr>
          <w:sz w:val="24"/>
          <w:szCs w:val="24"/>
        </w:rPr>
        <w:t>), где</w:t>
      </w:r>
    </w:p>
    <w:p w:rsidR="0047068D" w:rsidRPr="0097700E" w:rsidRDefault="0047068D" w:rsidP="0047068D">
      <w:pPr>
        <w:ind w:left="1620" w:hanging="540"/>
        <w:jc w:val="both"/>
        <w:rPr>
          <w:sz w:val="24"/>
          <w:szCs w:val="24"/>
        </w:rPr>
      </w:pPr>
      <w:r>
        <w:rPr>
          <w:sz w:val="24"/>
          <w:szCs w:val="24"/>
        </w:rPr>
        <w:t>О – минимальный размер оклада (ставки) по ПКГ, руб.</w:t>
      </w:r>
      <w:r w:rsidRPr="0097700E">
        <w:rPr>
          <w:sz w:val="24"/>
          <w:szCs w:val="24"/>
        </w:rPr>
        <w:t>;</w:t>
      </w:r>
    </w:p>
    <w:p w:rsidR="0047068D" w:rsidRPr="0097700E" w:rsidRDefault="0047068D" w:rsidP="0047068D">
      <w:pPr>
        <w:ind w:left="1620" w:hanging="540"/>
        <w:jc w:val="both"/>
        <w:rPr>
          <w:sz w:val="24"/>
          <w:szCs w:val="24"/>
        </w:rPr>
      </w:pPr>
      <w:r w:rsidRPr="0097700E">
        <w:rPr>
          <w:sz w:val="24"/>
          <w:szCs w:val="24"/>
        </w:rPr>
        <w:t>К</w:t>
      </w:r>
      <w:proofErr w:type="gramStart"/>
      <w:r w:rsidRPr="0097700E">
        <w:rPr>
          <w:sz w:val="24"/>
          <w:szCs w:val="24"/>
        </w:rPr>
        <w:t>1</w:t>
      </w:r>
      <w:proofErr w:type="gramEnd"/>
      <w:r w:rsidRPr="0097700E">
        <w:rPr>
          <w:sz w:val="24"/>
          <w:szCs w:val="24"/>
        </w:rPr>
        <w:t xml:space="preserve"> </w:t>
      </w:r>
      <w:r>
        <w:rPr>
          <w:sz w:val="24"/>
          <w:szCs w:val="24"/>
        </w:rPr>
        <w:t>–</w:t>
      </w:r>
      <w:r w:rsidRPr="0097700E">
        <w:rPr>
          <w:sz w:val="24"/>
          <w:szCs w:val="24"/>
        </w:rPr>
        <w:t xml:space="preserve"> повышающий коэффициент к окладу (должностному окладу), ставке заработной платы по занимаемой должности;</w:t>
      </w:r>
    </w:p>
    <w:p w:rsidR="0047068D" w:rsidRPr="0097700E" w:rsidRDefault="0047068D" w:rsidP="0047068D">
      <w:pPr>
        <w:ind w:left="1620" w:hanging="540"/>
        <w:jc w:val="both"/>
        <w:rPr>
          <w:sz w:val="24"/>
          <w:szCs w:val="24"/>
        </w:rPr>
      </w:pPr>
      <w:r w:rsidRPr="0097700E">
        <w:rPr>
          <w:sz w:val="24"/>
          <w:szCs w:val="24"/>
        </w:rPr>
        <w:t>К</w:t>
      </w:r>
      <w:proofErr w:type="gramStart"/>
      <w:r w:rsidRPr="0097700E">
        <w:rPr>
          <w:sz w:val="24"/>
          <w:szCs w:val="24"/>
        </w:rPr>
        <w:t>2</w:t>
      </w:r>
      <w:proofErr w:type="gramEnd"/>
      <w:r w:rsidRPr="0097700E">
        <w:rPr>
          <w:sz w:val="24"/>
          <w:szCs w:val="24"/>
        </w:rPr>
        <w:t xml:space="preserve"> </w:t>
      </w:r>
      <w:r>
        <w:rPr>
          <w:sz w:val="24"/>
          <w:szCs w:val="24"/>
        </w:rPr>
        <w:t>–</w:t>
      </w:r>
      <w:r w:rsidRPr="0097700E">
        <w:rPr>
          <w:sz w:val="24"/>
          <w:szCs w:val="24"/>
        </w:rPr>
        <w:t xml:space="preserve"> повышающий коэффициент к окладу (должностному окладу), ставке заработной платы за специфику учреждения;</w:t>
      </w:r>
    </w:p>
    <w:p w:rsidR="0047068D" w:rsidRPr="0097700E" w:rsidRDefault="0047068D" w:rsidP="0047068D">
      <w:pPr>
        <w:ind w:left="1620" w:hanging="540"/>
        <w:jc w:val="both"/>
        <w:rPr>
          <w:sz w:val="24"/>
          <w:szCs w:val="24"/>
        </w:rPr>
      </w:pPr>
      <w:r w:rsidRPr="0097700E">
        <w:rPr>
          <w:sz w:val="24"/>
          <w:szCs w:val="24"/>
        </w:rPr>
        <w:t xml:space="preserve">К3 </w:t>
      </w:r>
      <w:r>
        <w:rPr>
          <w:sz w:val="24"/>
          <w:szCs w:val="24"/>
        </w:rPr>
        <w:t>–</w:t>
      </w:r>
      <w:r w:rsidRPr="0097700E">
        <w:rPr>
          <w:sz w:val="24"/>
          <w:szCs w:val="24"/>
        </w:rPr>
        <w:t xml:space="preserve"> повышающий коэффициент к окладу (должностному окладу), ставке заработной платы за ученую степень, почетное звание;</w:t>
      </w:r>
    </w:p>
    <w:p w:rsidR="0047068D" w:rsidRPr="0097700E" w:rsidRDefault="0047068D" w:rsidP="0047068D">
      <w:pPr>
        <w:ind w:left="1620" w:hanging="540"/>
        <w:jc w:val="both"/>
        <w:rPr>
          <w:sz w:val="24"/>
          <w:szCs w:val="24"/>
        </w:rPr>
      </w:pPr>
      <w:r w:rsidRPr="0097700E">
        <w:rPr>
          <w:sz w:val="24"/>
          <w:szCs w:val="24"/>
        </w:rPr>
        <w:t>К</w:t>
      </w:r>
      <w:proofErr w:type="gramStart"/>
      <w:r w:rsidRPr="0097700E">
        <w:rPr>
          <w:sz w:val="24"/>
          <w:szCs w:val="24"/>
        </w:rPr>
        <w:t>4</w:t>
      </w:r>
      <w:proofErr w:type="gramEnd"/>
      <w:r w:rsidRPr="0097700E">
        <w:rPr>
          <w:sz w:val="24"/>
          <w:szCs w:val="24"/>
        </w:rPr>
        <w:t xml:space="preserve"> </w:t>
      </w:r>
      <w:r>
        <w:rPr>
          <w:sz w:val="24"/>
          <w:szCs w:val="24"/>
        </w:rPr>
        <w:t>–</w:t>
      </w:r>
      <w:r w:rsidRPr="0097700E">
        <w:rPr>
          <w:sz w:val="24"/>
          <w:szCs w:val="24"/>
        </w:rPr>
        <w:t xml:space="preserve"> персональный повышающий коэффициент к окладу (должностному окладу), ставке заработной платы;</w:t>
      </w:r>
    </w:p>
    <w:p w:rsidR="0047068D" w:rsidRPr="0097700E" w:rsidRDefault="0047068D" w:rsidP="0047068D">
      <w:pPr>
        <w:ind w:left="1620" w:hanging="540"/>
        <w:jc w:val="both"/>
        <w:rPr>
          <w:sz w:val="24"/>
          <w:szCs w:val="24"/>
        </w:rPr>
      </w:pPr>
      <w:r w:rsidRPr="0097700E">
        <w:rPr>
          <w:sz w:val="24"/>
          <w:szCs w:val="24"/>
        </w:rPr>
        <w:t xml:space="preserve">КВ </w:t>
      </w:r>
      <w:r>
        <w:rPr>
          <w:sz w:val="24"/>
          <w:szCs w:val="24"/>
        </w:rPr>
        <w:t>–</w:t>
      </w:r>
      <w:r w:rsidRPr="0097700E">
        <w:rPr>
          <w:sz w:val="24"/>
          <w:szCs w:val="24"/>
        </w:rPr>
        <w:t xml:space="preserve"> компенсационные выплаты работнику, руб.;</w:t>
      </w:r>
    </w:p>
    <w:p w:rsidR="0047068D" w:rsidRPr="0097700E" w:rsidRDefault="0047068D" w:rsidP="0047068D">
      <w:pPr>
        <w:ind w:left="1620" w:hanging="540"/>
        <w:jc w:val="both"/>
        <w:rPr>
          <w:sz w:val="24"/>
          <w:szCs w:val="24"/>
        </w:rPr>
      </w:pPr>
      <w:proofErr w:type="gramStart"/>
      <w:r w:rsidRPr="0097700E">
        <w:rPr>
          <w:sz w:val="24"/>
          <w:szCs w:val="24"/>
        </w:rPr>
        <w:t>СВ</w:t>
      </w:r>
      <w:proofErr w:type="gramEnd"/>
      <w:r w:rsidRPr="0097700E">
        <w:rPr>
          <w:sz w:val="24"/>
          <w:szCs w:val="24"/>
        </w:rPr>
        <w:t xml:space="preserve"> </w:t>
      </w:r>
      <w:r>
        <w:rPr>
          <w:sz w:val="24"/>
          <w:szCs w:val="24"/>
        </w:rPr>
        <w:t>–</w:t>
      </w:r>
      <w:r w:rsidRPr="0097700E">
        <w:rPr>
          <w:sz w:val="24"/>
          <w:szCs w:val="24"/>
        </w:rPr>
        <w:t xml:space="preserve"> стимулирующие выплаты работнику, руб.</w:t>
      </w:r>
    </w:p>
    <w:p w:rsidR="0047068D" w:rsidRPr="00046D16" w:rsidRDefault="0047068D" w:rsidP="0047068D">
      <w:pPr>
        <w:ind w:left="900" w:hanging="540"/>
        <w:jc w:val="both"/>
        <w:rPr>
          <w:sz w:val="24"/>
          <w:szCs w:val="24"/>
        </w:rPr>
      </w:pPr>
      <w:r w:rsidRPr="00046D16">
        <w:rPr>
          <w:sz w:val="24"/>
          <w:szCs w:val="24"/>
        </w:rPr>
        <w:t>2.2.</w:t>
      </w:r>
      <w:r>
        <w:rPr>
          <w:sz w:val="24"/>
          <w:szCs w:val="24"/>
        </w:rPr>
        <w:t>3</w:t>
      </w:r>
      <w:r w:rsidRPr="00046D16">
        <w:rPr>
          <w:sz w:val="24"/>
          <w:szCs w:val="24"/>
        </w:rPr>
        <w:t>. Размеры окладов (должностных окладов), ставок заработной платы работникам учреждения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7068D" w:rsidRPr="00046D16" w:rsidRDefault="0047068D" w:rsidP="0047068D">
      <w:pPr>
        <w:ind w:left="900" w:firstLine="360"/>
        <w:jc w:val="both"/>
        <w:rPr>
          <w:sz w:val="24"/>
          <w:szCs w:val="24"/>
        </w:rPr>
      </w:pPr>
      <w:r w:rsidRPr="00046D16">
        <w:rPr>
          <w:sz w:val="24"/>
          <w:szCs w:val="24"/>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w:t>
      </w:r>
      <w:proofErr w:type="gramStart"/>
      <w:r w:rsidRPr="00046D16">
        <w:rPr>
          <w:sz w:val="24"/>
          <w:szCs w:val="24"/>
        </w:rPr>
        <w:t>1</w:t>
      </w:r>
      <w:proofErr w:type="gramEnd"/>
      <w:r w:rsidRPr="00046D16">
        <w:rPr>
          <w:sz w:val="24"/>
          <w:szCs w:val="24"/>
        </w:rPr>
        <w:t>) в соответствии с квалификационным уровнем ПКГ.</w:t>
      </w:r>
    </w:p>
    <w:p w:rsidR="0047068D" w:rsidRPr="00046D16" w:rsidRDefault="0047068D" w:rsidP="0047068D">
      <w:pPr>
        <w:ind w:left="900" w:firstLine="360"/>
        <w:jc w:val="both"/>
        <w:rPr>
          <w:sz w:val="24"/>
          <w:szCs w:val="24"/>
        </w:rPr>
      </w:pPr>
      <w:proofErr w:type="gramStart"/>
      <w:r w:rsidRPr="00046D16">
        <w:rPr>
          <w:sz w:val="24"/>
          <w:szCs w:val="24"/>
        </w:rP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w:t>
      </w:r>
      <w:r>
        <w:rPr>
          <w:sz w:val="24"/>
          <w:szCs w:val="24"/>
        </w:rPr>
        <w:t>3, 4, 5</w:t>
      </w:r>
      <w:r w:rsidRPr="00046D16">
        <w:rPr>
          <w:sz w:val="24"/>
          <w:szCs w:val="24"/>
        </w:rPr>
        <w:t xml:space="preserve"> </w:t>
      </w:r>
      <w:r>
        <w:rPr>
          <w:sz w:val="24"/>
          <w:szCs w:val="24"/>
        </w:rPr>
        <w:t xml:space="preserve">к </w:t>
      </w:r>
      <w:r w:rsidRPr="00046D16">
        <w:rPr>
          <w:sz w:val="24"/>
          <w:szCs w:val="24"/>
        </w:rPr>
        <w:t>настояще</w:t>
      </w:r>
      <w:r>
        <w:rPr>
          <w:sz w:val="24"/>
          <w:szCs w:val="24"/>
        </w:rPr>
        <w:t>му</w:t>
      </w:r>
      <w:r w:rsidRPr="00046D16">
        <w:rPr>
          <w:sz w:val="24"/>
          <w:szCs w:val="24"/>
        </w:rPr>
        <w:t xml:space="preserve"> Положени</w:t>
      </w:r>
      <w:r>
        <w:rPr>
          <w:sz w:val="24"/>
          <w:szCs w:val="24"/>
        </w:rPr>
        <w:t>ю</w:t>
      </w:r>
      <w:r w:rsidRPr="00046D16">
        <w:rPr>
          <w:sz w:val="24"/>
          <w:szCs w:val="24"/>
        </w:rPr>
        <w:t>.</w:t>
      </w:r>
      <w:proofErr w:type="gramEnd"/>
    </w:p>
    <w:p w:rsidR="0047068D" w:rsidRPr="0009665D" w:rsidRDefault="0047068D" w:rsidP="0047068D">
      <w:pPr>
        <w:ind w:left="900" w:firstLine="360"/>
        <w:jc w:val="both"/>
        <w:rPr>
          <w:sz w:val="24"/>
          <w:szCs w:val="24"/>
        </w:rPr>
      </w:pPr>
      <w:r w:rsidRPr="0009665D">
        <w:rPr>
          <w:sz w:val="24"/>
          <w:szCs w:val="24"/>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47068D" w:rsidRPr="0009665D" w:rsidRDefault="0047068D" w:rsidP="0047068D">
      <w:pPr>
        <w:ind w:left="900" w:firstLine="360"/>
        <w:jc w:val="both"/>
        <w:rPr>
          <w:sz w:val="24"/>
          <w:szCs w:val="24"/>
        </w:rPr>
      </w:pPr>
      <w:r w:rsidRPr="0009665D">
        <w:rPr>
          <w:sz w:val="24"/>
          <w:szCs w:val="24"/>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w:t>
      </w:r>
      <w:r w:rsidRPr="0009665D">
        <w:rPr>
          <w:sz w:val="24"/>
          <w:szCs w:val="24"/>
        </w:rPr>
        <w:lastRenderedPageBreak/>
        <w:t>работникам в соответствии со следующими профессионально-квалификационными группами:</w:t>
      </w:r>
    </w:p>
    <w:p w:rsidR="0047068D" w:rsidRPr="00960AD4" w:rsidRDefault="0047068D" w:rsidP="0047068D">
      <w:pPr>
        <w:widowControl/>
        <w:numPr>
          <w:ilvl w:val="0"/>
          <w:numId w:val="3"/>
        </w:numPr>
        <w:autoSpaceDE/>
        <w:autoSpaceDN/>
        <w:adjustRightInd/>
        <w:jc w:val="both"/>
        <w:rPr>
          <w:sz w:val="24"/>
          <w:szCs w:val="24"/>
        </w:rPr>
      </w:pPr>
      <w:r w:rsidRPr="00960AD4">
        <w:rPr>
          <w:sz w:val="24"/>
          <w:szCs w:val="24"/>
        </w:rPr>
        <w:t xml:space="preserve">профессиональные квалификационные </w:t>
      </w:r>
      <w:hyperlink r:id="rId9" w:history="1">
        <w:r w:rsidRPr="00960AD4">
          <w:rPr>
            <w:sz w:val="24"/>
            <w:szCs w:val="24"/>
          </w:rPr>
          <w:t>группы</w:t>
        </w:r>
      </w:hyperlink>
      <w:r w:rsidRPr="00960AD4">
        <w:rPr>
          <w:sz w:val="24"/>
          <w:szCs w:val="24"/>
        </w:rPr>
        <w:t xml:space="preserve"> должностей руководителей, специалистов и служащих в сфере образования (приложение №3 к настоящему Положению);</w:t>
      </w:r>
    </w:p>
    <w:p w:rsidR="0047068D" w:rsidRPr="00960AD4" w:rsidRDefault="0047068D" w:rsidP="0047068D">
      <w:pPr>
        <w:widowControl/>
        <w:numPr>
          <w:ilvl w:val="0"/>
          <w:numId w:val="3"/>
        </w:numPr>
        <w:autoSpaceDE/>
        <w:autoSpaceDN/>
        <w:adjustRightInd/>
        <w:jc w:val="both"/>
        <w:rPr>
          <w:sz w:val="24"/>
          <w:szCs w:val="24"/>
        </w:rPr>
      </w:pPr>
      <w:r w:rsidRPr="00960AD4">
        <w:rPr>
          <w:sz w:val="24"/>
          <w:szCs w:val="24"/>
        </w:rPr>
        <w:t xml:space="preserve">профессиональные квалификационные </w:t>
      </w:r>
      <w:hyperlink r:id="rId10" w:history="1">
        <w:r w:rsidRPr="00960AD4">
          <w:rPr>
            <w:sz w:val="24"/>
            <w:szCs w:val="24"/>
          </w:rPr>
          <w:t>группы</w:t>
        </w:r>
      </w:hyperlink>
      <w:r w:rsidRPr="00960AD4">
        <w:rPr>
          <w:sz w:val="24"/>
          <w:szCs w:val="24"/>
        </w:rPr>
        <w:t xml:space="preserve"> общеотраслевых должностей руководителей, специалистов и служащих в сфере образования (приложение №4 к настоящему Положению);</w:t>
      </w:r>
    </w:p>
    <w:p w:rsidR="0047068D" w:rsidRPr="00960AD4" w:rsidRDefault="0047068D" w:rsidP="0047068D">
      <w:pPr>
        <w:widowControl/>
        <w:numPr>
          <w:ilvl w:val="0"/>
          <w:numId w:val="3"/>
        </w:numPr>
        <w:autoSpaceDE/>
        <w:autoSpaceDN/>
        <w:adjustRightInd/>
        <w:jc w:val="both"/>
        <w:rPr>
          <w:sz w:val="24"/>
          <w:szCs w:val="24"/>
        </w:rPr>
      </w:pPr>
      <w:r w:rsidRPr="00960AD4">
        <w:rPr>
          <w:sz w:val="24"/>
          <w:szCs w:val="24"/>
        </w:rPr>
        <w:t xml:space="preserve">профессиональные квалификационные </w:t>
      </w:r>
      <w:hyperlink r:id="rId11" w:history="1">
        <w:r w:rsidRPr="00960AD4">
          <w:rPr>
            <w:sz w:val="24"/>
            <w:szCs w:val="24"/>
          </w:rPr>
          <w:t>группы</w:t>
        </w:r>
      </w:hyperlink>
      <w:r w:rsidRPr="00960AD4">
        <w:rPr>
          <w:sz w:val="24"/>
          <w:szCs w:val="24"/>
        </w:rPr>
        <w:t xml:space="preserve"> профессий рабочих в сфере образования (приложение №5 к настоящему Положению).</w:t>
      </w:r>
    </w:p>
    <w:p w:rsidR="0047068D" w:rsidRPr="0062283F" w:rsidRDefault="0047068D" w:rsidP="0047068D">
      <w:pPr>
        <w:ind w:left="900" w:hanging="540"/>
        <w:jc w:val="both"/>
        <w:rPr>
          <w:sz w:val="24"/>
          <w:szCs w:val="24"/>
        </w:rPr>
      </w:pPr>
      <w:r w:rsidRPr="0062283F">
        <w:rPr>
          <w:sz w:val="24"/>
          <w:szCs w:val="24"/>
        </w:rPr>
        <w:t>2.2.</w:t>
      </w:r>
      <w:r>
        <w:rPr>
          <w:sz w:val="24"/>
          <w:szCs w:val="24"/>
        </w:rPr>
        <w:t>4</w:t>
      </w:r>
      <w:r w:rsidRPr="0062283F">
        <w:rPr>
          <w:sz w:val="24"/>
          <w:szCs w:val="24"/>
        </w:rPr>
        <w:t xml:space="preserve">. Повышающие коэффициенты за наличие у работника ученой степени или почетного звания, </w:t>
      </w:r>
      <w:r>
        <w:rPr>
          <w:sz w:val="24"/>
          <w:szCs w:val="24"/>
        </w:rPr>
        <w:t xml:space="preserve">ведомственного знака отличия (далее – почетное звание) </w:t>
      </w:r>
      <w:r w:rsidRPr="00960AD4">
        <w:rPr>
          <w:sz w:val="24"/>
          <w:szCs w:val="24"/>
        </w:rPr>
        <w:t xml:space="preserve">указанные в </w:t>
      </w:r>
      <w:hyperlink r:id="rId12" w:history="1">
        <w:r w:rsidRPr="00960AD4">
          <w:rPr>
            <w:sz w:val="24"/>
            <w:szCs w:val="24"/>
          </w:rPr>
          <w:t>приложении №2</w:t>
        </w:r>
      </w:hyperlink>
      <w:r w:rsidRPr="00960AD4">
        <w:rPr>
          <w:sz w:val="24"/>
          <w:szCs w:val="24"/>
        </w:rPr>
        <w:t xml:space="preserve"> к настоящему Положению, применяются</w:t>
      </w:r>
      <w:r w:rsidRPr="0062283F">
        <w:rPr>
          <w:sz w:val="24"/>
          <w:szCs w:val="24"/>
        </w:rPr>
        <w:t xml:space="preserve"> к окладам (должностным окладам), ставкам заработной платы </w:t>
      </w:r>
      <w:r>
        <w:rPr>
          <w:sz w:val="24"/>
          <w:szCs w:val="24"/>
        </w:rPr>
        <w:t>руководителей, а также работников следующих квалификационных групп</w:t>
      </w:r>
      <w:r w:rsidRPr="0062283F">
        <w:rPr>
          <w:sz w:val="24"/>
          <w:szCs w:val="24"/>
        </w:rPr>
        <w:t>:</w:t>
      </w:r>
    </w:p>
    <w:p w:rsidR="0047068D" w:rsidRPr="00DA7B4C" w:rsidRDefault="0047068D" w:rsidP="0047068D">
      <w:pPr>
        <w:pStyle w:val="a6"/>
        <w:widowControl/>
        <w:numPr>
          <w:ilvl w:val="0"/>
          <w:numId w:val="4"/>
        </w:numPr>
        <w:autoSpaceDE/>
        <w:autoSpaceDN/>
        <w:adjustRightInd/>
        <w:jc w:val="both"/>
        <w:rPr>
          <w:sz w:val="24"/>
          <w:szCs w:val="24"/>
        </w:rPr>
      </w:pPr>
      <w:r>
        <w:rPr>
          <w:sz w:val="24"/>
          <w:szCs w:val="24"/>
        </w:rPr>
        <w:t xml:space="preserve">должностей </w:t>
      </w:r>
      <w:r w:rsidRPr="00DA7B4C">
        <w:rPr>
          <w:sz w:val="24"/>
          <w:szCs w:val="24"/>
        </w:rPr>
        <w:t>руководителей, специалистов и служащих сферы образования.</w:t>
      </w:r>
    </w:p>
    <w:p w:rsidR="0047068D" w:rsidRPr="00AC3600" w:rsidRDefault="0047068D" w:rsidP="0047068D">
      <w:pPr>
        <w:ind w:left="900" w:firstLine="360"/>
        <w:jc w:val="both"/>
        <w:rPr>
          <w:sz w:val="24"/>
          <w:szCs w:val="24"/>
        </w:rPr>
      </w:pPr>
      <w:proofErr w:type="gramStart"/>
      <w:r w:rsidRPr="00AC3600">
        <w:rPr>
          <w:sz w:val="24"/>
          <w:szCs w:val="24"/>
        </w:rP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w:t>
      </w:r>
      <w:proofErr w:type="gramEnd"/>
      <w:r w:rsidRPr="00AC3600">
        <w:rPr>
          <w:sz w:val="24"/>
          <w:szCs w:val="24"/>
        </w:rPr>
        <w:t xml:space="preserve"> степени или почетного звания.</w:t>
      </w:r>
    </w:p>
    <w:p w:rsidR="0047068D" w:rsidRPr="00AC3600" w:rsidRDefault="0047068D" w:rsidP="0047068D">
      <w:pPr>
        <w:ind w:left="900" w:firstLine="360"/>
        <w:jc w:val="both"/>
        <w:rPr>
          <w:sz w:val="24"/>
          <w:szCs w:val="24"/>
        </w:rPr>
      </w:pPr>
      <w:r w:rsidRPr="00AC3600">
        <w:rPr>
          <w:sz w:val="24"/>
          <w:szCs w:val="24"/>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47068D" w:rsidRPr="00AC3600" w:rsidRDefault="0047068D" w:rsidP="0047068D">
      <w:pPr>
        <w:ind w:left="900" w:firstLine="360"/>
        <w:jc w:val="both"/>
        <w:rPr>
          <w:sz w:val="24"/>
          <w:szCs w:val="24"/>
        </w:rPr>
      </w:pPr>
      <w:r w:rsidRPr="00AC3600">
        <w:rPr>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47068D" w:rsidRPr="00AC3600" w:rsidRDefault="0047068D" w:rsidP="0047068D">
      <w:pPr>
        <w:ind w:left="900" w:firstLine="360"/>
        <w:jc w:val="both"/>
        <w:rPr>
          <w:sz w:val="24"/>
          <w:szCs w:val="24"/>
        </w:rPr>
      </w:pPr>
      <w:r w:rsidRPr="00AC3600">
        <w:rPr>
          <w:sz w:val="24"/>
          <w:szCs w:val="24"/>
        </w:rPr>
        <w:t>Применение повышающего коэффициента к окладу (должностному окладу), ставке заработной платы за наличие у работника ученой степени или почетного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47068D" w:rsidRPr="00AC3600" w:rsidRDefault="0047068D" w:rsidP="0047068D">
      <w:pPr>
        <w:ind w:left="900" w:firstLine="360"/>
        <w:jc w:val="both"/>
        <w:rPr>
          <w:sz w:val="24"/>
          <w:szCs w:val="24"/>
        </w:rPr>
      </w:pPr>
      <w:r w:rsidRPr="00AC3600">
        <w:rPr>
          <w:sz w:val="24"/>
          <w:szCs w:val="24"/>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47068D" w:rsidRPr="00AC3600" w:rsidRDefault="0047068D" w:rsidP="0047068D">
      <w:pPr>
        <w:ind w:left="900" w:firstLine="360"/>
        <w:jc w:val="both"/>
        <w:rPr>
          <w:sz w:val="24"/>
          <w:szCs w:val="24"/>
        </w:rPr>
      </w:pPr>
      <w:r w:rsidRPr="00AC3600">
        <w:rPr>
          <w:sz w:val="24"/>
          <w:szCs w:val="24"/>
        </w:rPr>
        <w:t>Повышающий коэффициент к окладу за почетное звание применяется только по основной работе. При наличии у работника двух почетных званий упомянутый коэффициент применяется по одному из оснований.</w:t>
      </w:r>
    </w:p>
    <w:p w:rsidR="0047068D" w:rsidRPr="00AC3600" w:rsidRDefault="0047068D" w:rsidP="0047068D">
      <w:pPr>
        <w:ind w:left="900" w:firstLine="360"/>
        <w:jc w:val="both"/>
        <w:rPr>
          <w:sz w:val="24"/>
          <w:szCs w:val="24"/>
        </w:rPr>
      </w:pPr>
      <w:r w:rsidRPr="00AC3600">
        <w:rPr>
          <w:sz w:val="24"/>
          <w:szCs w:val="24"/>
        </w:rPr>
        <w:t>Увеличение размера оклада работника производится:</w:t>
      </w:r>
    </w:p>
    <w:p w:rsidR="0047068D" w:rsidRPr="00AC3600" w:rsidRDefault="0047068D" w:rsidP="0047068D">
      <w:pPr>
        <w:pStyle w:val="a6"/>
        <w:numPr>
          <w:ilvl w:val="0"/>
          <w:numId w:val="5"/>
        </w:numPr>
        <w:ind w:left="1276"/>
        <w:jc w:val="both"/>
        <w:rPr>
          <w:sz w:val="24"/>
          <w:szCs w:val="24"/>
        </w:rPr>
      </w:pPr>
      <w:r w:rsidRPr="00AC3600">
        <w:rPr>
          <w:sz w:val="24"/>
          <w:szCs w:val="24"/>
        </w:rPr>
        <w:t xml:space="preserve">при присуждении ученой степени доктора наук и кандидата наук </w:t>
      </w:r>
      <w:r>
        <w:rPr>
          <w:sz w:val="24"/>
          <w:szCs w:val="24"/>
        </w:rPr>
        <w:t>–</w:t>
      </w:r>
      <w:r w:rsidRPr="00AC3600">
        <w:rPr>
          <w:sz w:val="24"/>
          <w:szCs w:val="24"/>
        </w:rPr>
        <w:t xml:space="preserve"> со дня принятия </w:t>
      </w:r>
      <w:proofErr w:type="spellStart"/>
      <w:r w:rsidRPr="00AC3600">
        <w:rPr>
          <w:sz w:val="24"/>
          <w:szCs w:val="24"/>
        </w:rPr>
        <w:t>Минобрнауки</w:t>
      </w:r>
      <w:proofErr w:type="spellEnd"/>
      <w:r w:rsidRPr="00AC3600">
        <w:rPr>
          <w:sz w:val="24"/>
          <w:szCs w:val="24"/>
        </w:rPr>
        <w:t xml:space="preserve"> России решения о выдаче диплома;</w:t>
      </w:r>
    </w:p>
    <w:p w:rsidR="0047068D" w:rsidRPr="00AC3600" w:rsidRDefault="0047068D" w:rsidP="0047068D">
      <w:pPr>
        <w:pStyle w:val="a6"/>
        <w:numPr>
          <w:ilvl w:val="0"/>
          <w:numId w:val="5"/>
        </w:numPr>
        <w:ind w:left="1276"/>
        <w:jc w:val="both"/>
        <w:rPr>
          <w:sz w:val="24"/>
          <w:szCs w:val="24"/>
        </w:rPr>
      </w:pPr>
      <w:r w:rsidRPr="00AC3600">
        <w:rPr>
          <w:sz w:val="24"/>
          <w:szCs w:val="24"/>
        </w:rPr>
        <w:t xml:space="preserve">при присвоении почетного звания, награждении ведомственными знаками  </w:t>
      </w:r>
      <w:r w:rsidRPr="00960AD4">
        <w:rPr>
          <w:sz w:val="24"/>
          <w:szCs w:val="24"/>
        </w:rPr>
        <w:t xml:space="preserve">отличия, указанными  в  </w:t>
      </w:r>
      <w:hyperlink w:anchor="Par1055" w:history="1">
        <w:r w:rsidRPr="00960AD4">
          <w:rPr>
            <w:sz w:val="24"/>
            <w:szCs w:val="24"/>
          </w:rPr>
          <w:t>приложении № 2</w:t>
        </w:r>
      </w:hyperlink>
      <w:r w:rsidRPr="00960AD4">
        <w:rPr>
          <w:sz w:val="24"/>
          <w:szCs w:val="24"/>
        </w:rPr>
        <w:t xml:space="preserve"> к настоящему Положению, – со дня</w:t>
      </w:r>
      <w:r w:rsidRPr="00AC3600">
        <w:rPr>
          <w:sz w:val="24"/>
          <w:szCs w:val="24"/>
        </w:rPr>
        <w:t xml:space="preserve"> присвоения, награждения.</w:t>
      </w:r>
    </w:p>
    <w:p w:rsidR="0047068D" w:rsidRPr="00AC3600" w:rsidRDefault="0047068D" w:rsidP="0047068D">
      <w:pPr>
        <w:ind w:left="900" w:hanging="540"/>
        <w:jc w:val="both"/>
        <w:rPr>
          <w:sz w:val="24"/>
          <w:szCs w:val="24"/>
        </w:rPr>
      </w:pPr>
      <w:r w:rsidRPr="00AC3600">
        <w:rPr>
          <w:sz w:val="24"/>
          <w:szCs w:val="24"/>
        </w:rPr>
        <w:t>2.2.</w:t>
      </w:r>
      <w:r>
        <w:rPr>
          <w:sz w:val="24"/>
          <w:szCs w:val="24"/>
        </w:rPr>
        <w:t>5</w:t>
      </w:r>
      <w:r w:rsidRPr="00AC3600">
        <w:rPr>
          <w:sz w:val="24"/>
          <w:szCs w:val="24"/>
        </w:rPr>
        <w:t>. Решение о введении персональных повышающих коэффициентов (К</w:t>
      </w:r>
      <w:proofErr w:type="gramStart"/>
      <w:r w:rsidRPr="00AC3600">
        <w:rPr>
          <w:sz w:val="24"/>
          <w:szCs w:val="24"/>
        </w:rPr>
        <w:t>4</w:t>
      </w:r>
      <w:proofErr w:type="gramEnd"/>
      <w:r w:rsidRPr="00AC3600">
        <w:rPr>
          <w:sz w:val="24"/>
          <w:szCs w:val="24"/>
        </w:rPr>
        <w:t>) принимается учреждением с учетом обеспечения указанных выплат финансовыми средствами.</w:t>
      </w:r>
    </w:p>
    <w:p w:rsidR="0047068D" w:rsidRPr="00695F00" w:rsidRDefault="0047068D" w:rsidP="0047068D">
      <w:pPr>
        <w:ind w:left="900" w:firstLine="360"/>
        <w:jc w:val="both"/>
        <w:rPr>
          <w:sz w:val="24"/>
          <w:szCs w:val="24"/>
        </w:rPr>
      </w:pPr>
      <w:r w:rsidRPr="00695F00">
        <w:rPr>
          <w:sz w:val="24"/>
          <w:szCs w:val="24"/>
        </w:rPr>
        <w:t xml:space="preserve">Персональный повышающий коэффициент учитывает уровень профессиональной подготовки, сложность, важность выполняемой работы, степень </w:t>
      </w:r>
      <w:r w:rsidRPr="00695F00">
        <w:rPr>
          <w:sz w:val="24"/>
          <w:szCs w:val="24"/>
        </w:rPr>
        <w:lastRenderedPageBreak/>
        <w:t>самостоятельности и ответственности при выполнении поставленных задач, а также опыт, стаж работы работника или другие факторы.</w:t>
      </w:r>
    </w:p>
    <w:p w:rsidR="0047068D" w:rsidRPr="00695F00" w:rsidRDefault="0047068D" w:rsidP="0047068D">
      <w:pPr>
        <w:ind w:left="900" w:firstLine="360"/>
        <w:jc w:val="both"/>
        <w:rPr>
          <w:sz w:val="24"/>
          <w:szCs w:val="24"/>
        </w:rPr>
      </w:pPr>
      <w:r w:rsidRPr="00695F00">
        <w:rPr>
          <w:sz w:val="24"/>
          <w:szCs w:val="24"/>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47068D" w:rsidRPr="005B054F" w:rsidRDefault="0047068D" w:rsidP="0047068D">
      <w:pPr>
        <w:ind w:left="900" w:firstLine="360"/>
        <w:jc w:val="both"/>
        <w:rPr>
          <w:sz w:val="24"/>
          <w:szCs w:val="24"/>
        </w:rPr>
      </w:pPr>
      <w:r w:rsidRPr="00695F00">
        <w:rPr>
          <w:sz w:val="24"/>
          <w:szCs w:val="24"/>
        </w:rPr>
        <w:t xml:space="preserve">Решение об установлении персонального повышающего коэффициента к окладу </w:t>
      </w:r>
      <w:r w:rsidRPr="005B054F">
        <w:rPr>
          <w:sz w:val="24"/>
          <w:szCs w:val="24"/>
        </w:rPr>
        <w:t>(должностному окладу), ставке заработной платы и его размерах принимается директором в отношении конкретного работника персонально по согласованию с Общим собранием работников учреждения в соответствии с настоящим Положением.</w:t>
      </w:r>
    </w:p>
    <w:p w:rsidR="0047068D" w:rsidRPr="005C6FEB" w:rsidRDefault="0047068D" w:rsidP="0047068D">
      <w:pPr>
        <w:ind w:left="900" w:firstLine="360"/>
        <w:jc w:val="both"/>
        <w:rPr>
          <w:sz w:val="24"/>
          <w:szCs w:val="24"/>
        </w:rPr>
      </w:pPr>
      <w:r w:rsidRPr="005C6FEB">
        <w:rPr>
          <w:sz w:val="24"/>
          <w:szCs w:val="24"/>
        </w:rP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(Ор) на данный коэффициент (К</w:t>
      </w:r>
      <w:proofErr w:type="gramStart"/>
      <w:r w:rsidRPr="005C6FEB">
        <w:rPr>
          <w:sz w:val="24"/>
          <w:szCs w:val="24"/>
        </w:rPr>
        <w:t>4</w:t>
      </w:r>
      <w:proofErr w:type="gramEnd"/>
      <w:r w:rsidRPr="005C6FEB">
        <w:rPr>
          <w:sz w:val="24"/>
          <w:szCs w:val="24"/>
        </w:rPr>
        <w:t>).</w:t>
      </w:r>
    </w:p>
    <w:p w:rsidR="0047068D" w:rsidRPr="005C6FEB" w:rsidRDefault="0047068D" w:rsidP="0047068D">
      <w:pPr>
        <w:ind w:left="900" w:firstLine="360"/>
        <w:jc w:val="both"/>
        <w:rPr>
          <w:sz w:val="24"/>
          <w:szCs w:val="24"/>
        </w:rPr>
      </w:pPr>
      <w:r w:rsidRPr="005C6FEB">
        <w:rPr>
          <w:sz w:val="24"/>
          <w:szCs w:val="24"/>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47068D" w:rsidRPr="00645950"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45950">
        <w:rPr>
          <w:rFonts w:ascii="Times New Roman" w:hAnsi="Times New Roman" w:cs="Times New Roman"/>
          <w:b w:val="0"/>
          <w:bCs w:val="0"/>
          <w:kern w:val="0"/>
          <w:sz w:val="24"/>
          <w:szCs w:val="24"/>
        </w:rPr>
        <w:t>2.3. Порядок расчета тарифной части заработной платы</w:t>
      </w:r>
      <w:r>
        <w:rPr>
          <w:rFonts w:ascii="Times New Roman" w:hAnsi="Times New Roman" w:cs="Times New Roman"/>
          <w:b w:val="0"/>
          <w:bCs w:val="0"/>
          <w:kern w:val="0"/>
          <w:sz w:val="24"/>
          <w:szCs w:val="24"/>
        </w:rPr>
        <w:t xml:space="preserve"> </w:t>
      </w:r>
      <w:r w:rsidRPr="00645950">
        <w:rPr>
          <w:rFonts w:ascii="Times New Roman" w:hAnsi="Times New Roman" w:cs="Times New Roman"/>
          <w:b w:val="0"/>
          <w:bCs w:val="0"/>
          <w:kern w:val="0"/>
          <w:sz w:val="24"/>
          <w:szCs w:val="24"/>
        </w:rPr>
        <w:t>педагогических работников</w:t>
      </w:r>
    </w:p>
    <w:p w:rsidR="0047068D" w:rsidRPr="00645950" w:rsidRDefault="0047068D" w:rsidP="0047068D">
      <w:pPr>
        <w:ind w:left="900" w:hanging="540"/>
        <w:jc w:val="both"/>
        <w:rPr>
          <w:sz w:val="24"/>
          <w:szCs w:val="24"/>
        </w:rPr>
      </w:pPr>
      <w:r w:rsidRPr="00645950">
        <w:rPr>
          <w:sz w:val="24"/>
          <w:szCs w:val="24"/>
        </w:rPr>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47068D" w:rsidRPr="00B2758B" w:rsidRDefault="0047068D" w:rsidP="0047068D">
      <w:pPr>
        <w:ind w:left="900" w:firstLine="360"/>
        <w:jc w:val="both"/>
        <w:rPr>
          <w:sz w:val="24"/>
          <w:szCs w:val="24"/>
        </w:rPr>
      </w:pPr>
      <w:r w:rsidRPr="00B2758B">
        <w:rPr>
          <w:sz w:val="24"/>
          <w:szCs w:val="24"/>
        </w:rPr>
        <w:t>Тарифная часть заработной платы педагогических работников, осуществляющих учебный процесс, зависит от количества часов преподавания и размера должностного оклада (ставки) заработной платы с учетом повышающих коэффициентов</w:t>
      </w:r>
      <w:r>
        <w:rPr>
          <w:sz w:val="24"/>
          <w:szCs w:val="24"/>
        </w:rPr>
        <w:t xml:space="preserve"> и рассчитывается по следующей формуле:</w:t>
      </w:r>
    </w:p>
    <w:p w:rsidR="0047068D" w:rsidRPr="000F7D92" w:rsidRDefault="0047068D" w:rsidP="0047068D">
      <w:pPr>
        <w:pStyle w:val="ConsPlusNonformat"/>
        <w:ind w:left="900"/>
        <w:rPr>
          <w:rFonts w:ascii="Times New Roman" w:hAnsi="Times New Roman" w:cs="Times New Roman"/>
          <w:sz w:val="24"/>
          <w:szCs w:val="24"/>
        </w:rPr>
      </w:pPr>
      <w:r w:rsidRPr="00B2758B">
        <w:rPr>
          <w:rFonts w:ascii="Times New Roman" w:hAnsi="Times New Roman" w:cs="Times New Roman"/>
          <w:sz w:val="24"/>
          <w:szCs w:val="24"/>
        </w:rPr>
        <w:t xml:space="preserve">    ФОТ </w:t>
      </w:r>
      <w:proofErr w:type="spellStart"/>
      <w:r w:rsidRPr="00B2758B">
        <w:rPr>
          <w:rFonts w:ascii="Times New Roman" w:hAnsi="Times New Roman" w:cs="Times New Roman"/>
          <w:sz w:val="24"/>
          <w:szCs w:val="24"/>
        </w:rPr>
        <w:t>тп</w:t>
      </w:r>
      <w:proofErr w:type="spellEnd"/>
      <w:r w:rsidRPr="00B2758B">
        <w:rPr>
          <w:rFonts w:ascii="Times New Roman" w:hAnsi="Times New Roman" w:cs="Times New Roman"/>
          <w:sz w:val="24"/>
          <w:szCs w:val="24"/>
        </w:rPr>
        <w:t xml:space="preserve"> = (((Ор) + (Ор) </w:t>
      </w:r>
      <w:r w:rsidRPr="00B2758B">
        <w:rPr>
          <w:rFonts w:ascii="Times New Roman" w:hAnsi="Times New Roman" w:cs="Times New Roman"/>
          <w:sz w:val="24"/>
          <w:szCs w:val="24"/>
        </w:rPr>
        <w:sym w:font="Symbol" w:char="F0B4"/>
      </w:r>
      <w:r w:rsidRPr="00B2758B">
        <w:rPr>
          <w:rFonts w:ascii="Times New Roman" w:hAnsi="Times New Roman" w:cs="Times New Roman"/>
          <w:sz w:val="24"/>
          <w:szCs w:val="24"/>
        </w:rPr>
        <w:t xml:space="preserve"> (К</w:t>
      </w:r>
      <w:proofErr w:type="gramStart"/>
      <w:r w:rsidRPr="00B2758B">
        <w:rPr>
          <w:rFonts w:ascii="Times New Roman" w:hAnsi="Times New Roman" w:cs="Times New Roman"/>
          <w:sz w:val="24"/>
          <w:szCs w:val="24"/>
        </w:rPr>
        <w:t>2</w:t>
      </w:r>
      <w:proofErr w:type="gramEnd"/>
      <w:r w:rsidRPr="00B2758B">
        <w:rPr>
          <w:rFonts w:ascii="Times New Roman" w:hAnsi="Times New Roman" w:cs="Times New Roman"/>
          <w:sz w:val="24"/>
          <w:szCs w:val="24"/>
        </w:rPr>
        <w:t xml:space="preserve"> + К3)) </w:t>
      </w:r>
      <w:r w:rsidRPr="00B2758B">
        <w:rPr>
          <w:rFonts w:ascii="Times New Roman" w:hAnsi="Times New Roman" w:cs="Times New Roman"/>
          <w:sz w:val="24"/>
          <w:szCs w:val="24"/>
        </w:rPr>
        <w:sym w:font="Symbol" w:char="F0B4"/>
      </w:r>
      <w:r w:rsidRPr="00B2758B">
        <w:rPr>
          <w:rFonts w:ascii="Times New Roman" w:hAnsi="Times New Roman" w:cs="Times New Roman"/>
          <w:sz w:val="24"/>
          <w:szCs w:val="24"/>
        </w:rPr>
        <w:t xml:space="preserve"> </w:t>
      </w:r>
      <w:proofErr w:type="spellStart"/>
      <w:r w:rsidRPr="00B2758B">
        <w:rPr>
          <w:rFonts w:ascii="Times New Roman" w:hAnsi="Times New Roman" w:cs="Times New Roman"/>
          <w:sz w:val="24"/>
          <w:szCs w:val="24"/>
        </w:rPr>
        <w:t>Нагр</w:t>
      </w:r>
      <w:proofErr w:type="spellEnd"/>
      <w:r w:rsidRPr="00B2758B">
        <w:rPr>
          <w:rFonts w:ascii="Times New Roman" w:hAnsi="Times New Roman" w:cs="Times New Roman"/>
          <w:sz w:val="24"/>
          <w:szCs w:val="24"/>
        </w:rPr>
        <w:t xml:space="preserve">.) / Н ч + ((Ор) </w:t>
      </w:r>
      <w:r w:rsidRPr="00B2758B">
        <w:rPr>
          <w:rFonts w:ascii="Times New Roman" w:hAnsi="Times New Roman" w:cs="Times New Roman"/>
          <w:sz w:val="24"/>
          <w:szCs w:val="24"/>
        </w:rPr>
        <w:sym w:font="Symbol" w:char="F0B4"/>
      </w:r>
      <w:r w:rsidRPr="00B2758B">
        <w:rPr>
          <w:rFonts w:ascii="Times New Roman" w:hAnsi="Times New Roman" w:cs="Times New Roman"/>
          <w:sz w:val="24"/>
          <w:szCs w:val="24"/>
        </w:rPr>
        <w:t xml:space="preserve"> (К</w:t>
      </w:r>
      <w:proofErr w:type="gramStart"/>
      <w:r w:rsidRPr="00B2758B">
        <w:rPr>
          <w:rFonts w:ascii="Times New Roman" w:hAnsi="Times New Roman" w:cs="Times New Roman"/>
          <w:sz w:val="24"/>
          <w:szCs w:val="24"/>
        </w:rPr>
        <w:t>4</w:t>
      </w:r>
      <w:proofErr w:type="gramEnd"/>
      <w:r w:rsidRPr="000F7D92">
        <w:rPr>
          <w:rFonts w:ascii="Times New Roman" w:hAnsi="Times New Roman" w:cs="Times New Roman"/>
          <w:sz w:val="24"/>
          <w:szCs w:val="24"/>
        </w:rPr>
        <w:t>)), где:</w:t>
      </w:r>
    </w:p>
    <w:p w:rsidR="0047068D" w:rsidRPr="00B2758B" w:rsidRDefault="0047068D" w:rsidP="0047068D">
      <w:pPr>
        <w:ind w:left="900" w:firstLine="360"/>
        <w:jc w:val="both"/>
        <w:rPr>
          <w:sz w:val="24"/>
          <w:szCs w:val="24"/>
        </w:rPr>
      </w:pPr>
      <w:r w:rsidRPr="00B2758B">
        <w:rPr>
          <w:sz w:val="24"/>
          <w:szCs w:val="24"/>
        </w:rPr>
        <w:t xml:space="preserve">ФОТ </w:t>
      </w:r>
      <w:proofErr w:type="spellStart"/>
      <w:r w:rsidRPr="00B2758B">
        <w:rPr>
          <w:sz w:val="24"/>
          <w:szCs w:val="24"/>
        </w:rPr>
        <w:t>тп</w:t>
      </w:r>
      <w:proofErr w:type="spellEnd"/>
      <w:r w:rsidRPr="00B2758B">
        <w:rPr>
          <w:sz w:val="24"/>
          <w:szCs w:val="24"/>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47068D" w:rsidRPr="00B2758B" w:rsidRDefault="0047068D" w:rsidP="0047068D">
      <w:pPr>
        <w:ind w:left="1800" w:hanging="540"/>
        <w:jc w:val="both"/>
        <w:rPr>
          <w:sz w:val="24"/>
          <w:szCs w:val="24"/>
        </w:rPr>
      </w:pPr>
      <w:r w:rsidRPr="00B2758B">
        <w:rPr>
          <w:sz w:val="24"/>
          <w:szCs w:val="24"/>
        </w:rPr>
        <w:t xml:space="preserve">Ор </w:t>
      </w:r>
      <w:r>
        <w:rPr>
          <w:sz w:val="24"/>
          <w:szCs w:val="24"/>
        </w:rPr>
        <w:t>–</w:t>
      </w:r>
      <w:r w:rsidRPr="00B2758B">
        <w:rPr>
          <w:sz w:val="24"/>
          <w:szCs w:val="24"/>
        </w:rPr>
        <w:t xml:space="preserve"> оклад (должностной оклад), ставка заработной платы;</w:t>
      </w:r>
    </w:p>
    <w:p w:rsidR="0047068D" w:rsidRPr="00B2758B" w:rsidRDefault="0047068D" w:rsidP="0047068D">
      <w:pPr>
        <w:ind w:left="1800" w:hanging="540"/>
        <w:jc w:val="both"/>
        <w:rPr>
          <w:sz w:val="24"/>
          <w:szCs w:val="24"/>
        </w:rPr>
      </w:pPr>
      <w:r w:rsidRPr="00B2758B">
        <w:rPr>
          <w:sz w:val="24"/>
          <w:szCs w:val="24"/>
        </w:rPr>
        <w:t>К</w:t>
      </w:r>
      <w:proofErr w:type="gramStart"/>
      <w:r w:rsidRPr="00B2758B">
        <w:rPr>
          <w:sz w:val="24"/>
          <w:szCs w:val="24"/>
        </w:rPr>
        <w:t>2</w:t>
      </w:r>
      <w:proofErr w:type="gramEnd"/>
      <w:r w:rsidRPr="00B2758B">
        <w:rPr>
          <w:sz w:val="24"/>
          <w:szCs w:val="24"/>
        </w:rPr>
        <w:t xml:space="preserve"> </w:t>
      </w:r>
      <w:r>
        <w:rPr>
          <w:sz w:val="24"/>
          <w:szCs w:val="24"/>
        </w:rPr>
        <w:t>–</w:t>
      </w:r>
      <w:r w:rsidRPr="00B2758B">
        <w:rPr>
          <w:sz w:val="24"/>
          <w:szCs w:val="24"/>
        </w:rPr>
        <w:t xml:space="preserve"> повышающий коэффициент к окладу (должностному окладу), ставке заработной платы за специфику </w:t>
      </w:r>
      <w:r>
        <w:rPr>
          <w:sz w:val="24"/>
          <w:szCs w:val="24"/>
        </w:rPr>
        <w:t xml:space="preserve">работы </w:t>
      </w:r>
      <w:r w:rsidRPr="00B2758B">
        <w:rPr>
          <w:sz w:val="24"/>
          <w:szCs w:val="24"/>
        </w:rPr>
        <w:t>учреждения;</w:t>
      </w:r>
    </w:p>
    <w:p w:rsidR="0047068D" w:rsidRPr="00B2758B" w:rsidRDefault="0047068D" w:rsidP="0047068D">
      <w:pPr>
        <w:ind w:left="1800" w:hanging="540"/>
        <w:jc w:val="both"/>
        <w:rPr>
          <w:sz w:val="24"/>
          <w:szCs w:val="24"/>
        </w:rPr>
      </w:pPr>
      <w:r w:rsidRPr="00B2758B">
        <w:rPr>
          <w:sz w:val="24"/>
          <w:szCs w:val="24"/>
        </w:rPr>
        <w:t xml:space="preserve">К3 </w:t>
      </w:r>
      <w:r>
        <w:rPr>
          <w:sz w:val="24"/>
          <w:szCs w:val="24"/>
        </w:rPr>
        <w:t>–</w:t>
      </w:r>
      <w:r w:rsidRPr="00B2758B">
        <w:rPr>
          <w:sz w:val="24"/>
          <w:szCs w:val="24"/>
        </w:rPr>
        <w:t xml:space="preserve"> повышающий коэффициент к окладу (должностному окладу), ставке заработной платы за ученую степень, почетное звание;</w:t>
      </w:r>
    </w:p>
    <w:p w:rsidR="0047068D" w:rsidRPr="00B2758B" w:rsidRDefault="0047068D" w:rsidP="0047068D">
      <w:pPr>
        <w:ind w:left="1800" w:hanging="540"/>
        <w:jc w:val="both"/>
        <w:rPr>
          <w:sz w:val="24"/>
          <w:szCs w:val="24"/>
        </w:rPr>
      </w:pPr>
      <w:r w:rsidRPr="00B2758B">
        <w:rPr>
          <w:sz w:val="24"/>
          <w:szCs w:val="24"/>
        </w:rPr>
        <w:t>К</w:t>
      </w:r>
      <w:proofErr w:type="gramStart"/>
      <w:r w:rsidRPr="00B2758B">
        <w:rPr>
          <w:sz w:val="24"/>
          <w:szCs w:val="24"/>
        </w:rPr>
        <w:t>4</w:t>
      </w:r>
      <w:proofErr w:type="gramEnd"/>
      <w:r w:rsidRPr="00B2758B">
        <w:rPr>
          <w:sz w:val="24"/>
          <w:szCs w:val="24"/>
        </w:rPr>
        <w:t xml:space="preserve"> </w:t>
      </w:r>
      <w:r>
        <w:rPr>
          <w:sz w:val="24"/>
          <w:szCs w:val="24"/>
        </w:rPr>
        <w:t>–</w:t>
      </w:r>
      <w:r w:rsidRPr="00B2758B">
        <w:rPr>
          <w:sz w:val="24"/>
          <w:szCs w:val="24"/>
        </w:rPr>
        <w:t xml:space="preserve"> персональный повышающий коэффициент к окладу (должностному окладу), ставке заработной платы;</w:t>
      </w:r>
    </w:p>
    <w:p w:rsidR="0047068D" w:rsidRPr="00B2758B" w:rsidRDefault="0047068D" w:rsidP="0047068D">
      <w:pPr>
        <w:ind w:left="1800" w:hanging="540"/>
        <w:jc w:val="both"/>
        <w:rPr>
          <w:sz w:val="24"/>
          <w:szCs w:val="24"/>
        </w:rPr>
      </w:pPr>
      <w:proofErr w:type="spellStart"/>
      <w:r w:rsidRPr="00B2758B">
        <w:rPr>
          <w:sz w:val="24"/>
          <w:szCs w:val="24"/>
        </w:rPr>
        <w:t>Нагр</w:t>
      </w:r>
      <w:proofErr w:type="spellEnd"/>
      <w:r w:rsidRPr="00B2758B">
        <w:rPr>
          <w:sz w:val="24"/>
          <w:szCs w:val="24"/>
        </w:rPr>
        <w:t xml:space="preserve">. </w:t>
      </w:r>
      <w:r>
        <w:rPr>
          <w:sz w:val="24"/>
          <w:szCs w:val="24"/>
        </w:rPr>
        <w:t>–</w:t>
      </w:r>
      <w:r w:rsidRPr="00B2758B">
        <w:rPr>
          <w:sz w:val="24"/>
          <w:szCs w:val="24"/>
        </w:rPr>
        <w:t xml:space="preserve"> установленный объем педагогической нагрузки (в неделю) по видам образовательных программ, час</w:t>
      </w:r>
      <w:proofErr w:type="gramStart"/>
      <w:r w:rsidRPr="00B2758B">
        <w:rPr>
          <w:sz w:val="24"/>
          <w:szCs w:val="24"/>
        </w:rPr>
        <w:t>.;</w:t>
      </w:r>
      <w:proofErr w:type="gramEnd"/>
    </w:p>
    <w:p w:rsidR="0047068D" w:rsidRPr="00B2758B" w:rsidRDefault="0047068D" w:rsidP="0047068D">
      <w:pPr>
        <w:ind w:left="1800" w:hanging="540"/>
        <w:jc w:val="both"/>
        <w:rPr>
          <w:sz w:val="24"/>
          <w:szCs w:val="24"/>
        </w:rPr>
      </w:pPr>
      <w:r w:rsidRPr="00B2758B">
        <w:rPr>
          <w:sz w:val="24"/>
          <w:szCs w:val="24"/>
        </w:rPr>
        <w:t xml:space="preserve">Н ч </w:t>
      </w:r>
      <w:r>
        <w:rPr>
          <w:sz w:val="24"/>
          <w:szCs w:val="24"/>
        </w:rPr>
        <w:t>–</w:t>
      </w:r>
      <w:r w:rsidRPr="00B2758B">
        <w:rPr>
          <w:sz w:val="24"/>
          <w:szCs w:val="24"/>
        </w:rPr>
        <w:t xml:space="preserve"> установленная норма часов преподавательской работы за ставку заработной платы (в неделю) по видам образовательных программ, час.</w:t>
      </w:r>
    </w:p>
    <w:p w:rsidR="0047068D" w:rsidRPr="002378F9" w:rsidRDefault="0047068D" w:rsidP="0047068D">
      <w:pPr>
        <w:ind w:left="900" w:firstLine="360"/>
        <w:jc w:val="both"/>
        <w:rPr>
          <w:sz w:val="24"/>
          <w:szCs w:val="24"/>
        </w:rPr>
      </w:pPr>
      <w:r w:rsidRPr="002378F9">
        <w:rPr>
          <w:sz w:val="24"/>
          <w:szCs w:val="24"/>
        </w:rPr>
        <w:t>В случае если в течение года предусматривается повышение ставки заработной платы, ее размер корректируется на повышающий коэффициент.</w:t>
      </w:r>
    </w:p>
    <w:p w:rsidR="0047068D" w:rsidRPr="00960AD4" w:rsidRDefault="0047068D" w:rsidP="0047068D">
      <w:pPr>
        <w:ind w:left="900" w:hanging="540"/>
        <w:jc w:val="both"/>
        <w:rPr>
          <w:sz w:val="24"/>
          <w:szCs w:val="24"/>
        </w:rPr>
      </w:pPr>
      <w:r w:rsidRPr="0078587F">
        <w:rPr>
          <w:sz w:val="24"/>
          <w:szCs w:val="24"/>
        </w:rPr>
        <w:t xml:space="preserve">2.3.2. </w:t>
      </w:r>
      <w:proofErr w:type="gramStart"/>
      <w:r w:rsidRPr="0078587F">
        <w:rPr>
          <w:sz w:val="24"/>
          <w:szCs w:val="24"/>
        </w:rPr>
        <w:t xml:space="preserve">Оплата труда педагогических работников, осуществляющих педагогическую работу в форме обучения и воспитания (далее </w:t>
      </w:r>
      <w:r>
        <w:rPr>
          <w:sz w:val="24"/>
          <w:szCs w:val="24"/>
        </w:rPr>
        <w:t>–</w:t>
      </w:r>
      <w:r w:rsidRPr="0078587F">
        <w:rPr>
          <w:sz w:val="24"/>
          <w:szCs w:val="24"/>
        </w:rPr>
        <w:t xml:space="preserve">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r w:rsidRPr="00960AD4">
        <w:rPr>
          <w:sz w:val="24"/>
          <w:szCs w:val="24"/>
        </w:rPr>
        <w:t>(</w:t>
      </w:r>
      <w:hyperlink r:id="rId13" w:history="1">
        <w:r w:rsidRPr="00960AD4">
          <w:rPr>
            <w:sz w:val="24"/>
            <w:szCs w:val="24"/>
          </w:rPr>
          <w:t>приложение №3</w:t>
        </w:r>
      </w:hyperlink>
      <w:r w:rsidRPr="00960AD4">
        <w:rPr>
          <w:sz w:val="24"/>
          <w:szCs w:val="24"/>
        </w:rPr>
        <w:t xml:space="preserve"> к настоящему Положению) с учетом повышающих коэффициентов. </w:t>
      </w:r>
      <w:proofErr w:type="gramEnd"/>
    </w:p>
    <w:p w:rsidR="0047068D" w:rsidRPr="00960AD4" w:rsidRDefault="0047068D" w:rsidP="0047068D">
      <w:pPr>
        <w:ind w:left="900" w:firstLine="360"/>
        <w:jc w:val="both"/>
        <w:rPr>
          <w:sz w:val="24"/>
          <w:szCs w:val="24"/>
        </w:rPr>
      </w:pPr>
      <w:proofErr w:type="gramStart"/>
      <w:r w:rsidRPr="00960AD4">
        <w:rPr>
          <w:sz w:val="24"/>
          <w:szCs w:val="24"/>
        </w:rPr>
        <w:t>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с учетом выполняемого объема работ оклад (должностной оклад) по соответствующей ПКГ (</w:t>
      </w:r>
      <w:hyperlink r:id="rId14" w:history="1">
        <w:r w:rsidRPr="00960AD4">
          <w:rPr>
            <w:sz w:val="24"/>
            <w:szCs w:val="24"/>
          </w:rPr>
          <w:t>приложение №3</w:t>
        </w:r>
      </w:hyperlink>
      <w:r w:rsidRPr="00960AD4">
        <w:rPr>
          <w:sz w:val="24"/>
          <w:szCs w:val="24"/>
        </w:rPr>
        <w:t xml:space="preserve"> к настоящему Положению) с учетом повышающих коэффициентов.</w:t>
      </w:r>
      <w:proofErr w:type="gramEnd"/>
    </w:p>
    <w:p w:rsidR="0047068D" w:rsidRPr="00960AD4" w:rsidRDefault="0047068D" w:rsidP="0047068D">
      <w:pPr>
        <w:ind w:left="900" w:hanging="540"/>
        <w:jc w:val="both"/>
        <w:rPr>
          <w:sz w:val="24"/>
          <w:szCs w:val="24"/>
        </w:rPr>
      </w:pPr>
      <w:r w:rsidRPr="0078587F">
        <w:rPr>
          <w:sz w:val="24"/>
          <w:szCs w:val="24"/>
        </w:rPr>
        <w:t xml:space="preserve">2.3.3.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w:t>
      </w:r>
      <w:r w:rsidRPr="0078587F">
        <w:rPr>
          <w:sz w:val="24"/>
          <w:szCs w:val="24"/>
        </w:rPr>
        <w:lastRenderedPageBreak/>
        <w:t xml:space="preserve">них, устанавливается с учетом присвоенной квалификационной категории при условии совпадения по этим должностям должностных обязанностей, профилей </w:t>
      </w:r>
      <w:r w:rsidRPr="00960AD4">
        <w:rPr>
          <w:sz w:val="24"/>
          <w:szCs w:val="24"/>
        </w:rPr>
        <w:t xml:space="preserve">работ в соответствии с </w:t>
      </w:r>
      <w:hyperlink r:id="rId15" w:history="1">
        <w:r w:rsidRPr="00960AD4">
          <w:rPr>
            <w:sz w:val="24"/>
            <w:szCs w:val="24"/>
          </w:rPr>
          <w:t>приложением №10</w:t>
        </w:r>
      </w:hyperlink>
      <w:r w:rsidRPr="00960AD4">
        <w:rPr>
          <w:sz w:val="24"/>
          <w:szCs w:val="24"/>
        </w:rPr>
        <w:t xml:space="preserve"> к настоящему Положению.</w:t>
      </w:r>
    </w:p>
    <w:p w:rsidR="0047068D" w:rsidRPr="000B4913"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0B4913">
        <w:rPr>
          <w:rFonts w:ascii="Times New Roman" w:hAnsi="Times New Roman" w:cs="Times New Roman"/>
          <w:b w:val="0"/>
          <w:bCs w:val="0"/>
          <w:kern w:val="0"/>
          <w:sz w:val="24"/>
          <w:szCs w:val="24"/>
        </w:rPr>
        <w:t>2.4. Порядок изменения размеров окладов (должностных</w:t>
      </w:r>
      <w:r>
        <w:rPr>
          <w:rFonts w:ascii="Times New Roman" w:hAnsi="Times New Roman" w:cs="Times New Roman"/>
          <w:b w:val="0"/>
          <w:bCs w:val="0"/>
          <w:kern w:val="0"/>
          <w:sz w:val="24"/>
          <w:szCs w:val="24"/>
        </w:rPr>
        <w:t xml:space="preserve"> </w:t>
      </w:r>
      <w:r w:rsidRPr="000B4913">
        <w:rPr>
          <w:rFonts w:ascii="Times New Roman" w:hAnsi="Times New Roman" w:cs="Times New Roman"/>
          <w:b w:val="0"/>
          <w:bCs w:val="0"/>
          <w:kern w:val="0"/>
          <w:sz w:val="24"/>
          <w:szCs w:val="24"/>
        </w:rPr>
        <w:t>окладов), ставок заработной платы работников</w:t>
      </w:r>
      <w:r>
        <w:rPr>
          <w:rFonts w:ascii="Times New Roman" w:hAnsi="Times New Roman" w:cs="Times New Roman"/>
          <w:b w:val="0"/>
          <w:bCs w:val="0"/>
          <w:kern w:val="0"/>
          <w:sz w:val="24"/>
          <w:szCs w:val="24"/>
        </w:rPr>
        <w:t>.</w:t>
      </w:r>
    </w:p>
    <w:p w:rsidR="0047068D" w:rsidRPr="000B4913" w:rsidRDefault="0047068D" w:rsidP="0047068D">
      <w:pPr>
        <w:ind w:left="900" w:hanging="540"/>
        <w:jc w:val="both"/>
        <w:rPr>
          <w:sz w:val="24"/>
          <w:szCs w:val="24"/>
        </w:rPr>
      </w:pPr>
      <w:r w:rsidRPr="000B4913">
        <w:rPr>
          <w:sz w:val="24"/>
          <w:szCs w:val="24"/>
        </w:rPr>
        <w:t>2.4.1. Изменение размеров окладов (должностных окладов), ставок заработной платы работников производится в случаях:</w:t>
      </w:r>
    </w:p>
    <w:p w:rsidR="0047068D" w:rsidRPr="009F0410" w:rsidRDefault="0047068D" w:rsidP="0047068D">
      <w:pPr>
        <w:pStyle w:val="a6"/>
        <w:widowControl/>
        <w:numPr>
          <w:ilvl w:val="0"/>
          <w:numId w:val="6"/>
        </w:numPr>
        <w:autoSpaceDE/>
        <w:autoSpaceDN/>
        <w:adjustRightInd/>
        <w:ind w:left="1259" w:hanging="357"/>
        <w:jc w:val="both"/>
        <w:rPr>
          <w:sz w:val="24"/>
          <w:szCs w:val="24"/>
        </w:rPr>
      </w:pPr>
      <w:r w:rsidRPr="009F0410">
        <w:rPr>
          <w:sz w:val="24"/>
          <w:szCs w:val="24"/>
        </w:rPr>
        <w:t>изменения группы по оплате труда учреждения – для руководителя учреждения;</w:t>
      </w:r>
    </w:p>
    <w:p w:rsidR="0047068D" w:rsidRPr="009F0410" w:rsidRDefault="0047068D" w:rsidP="0047068D">
      <w:pPr>
        <w:pStyle w:val="a6"/>
        <w:widowControl/>
        <w:numPr>
          <w:ilvl w:val="0"/>
          <w:numId w:val="6"/>
        </w:numPr>
        <w:autoSpaceDE/>
        <w:autoSpaceDN/>
        <w:adjustRightInd/>
        <w:ind w:left="1259" w:hanging="357"/>
        <w:jc w:val="both"/>
        <w:rPr>
          <w:sz w:val="24"/>
          <w:szCs w:val="24"/>
        </w:rPr>
      </w:pPr>
      <w:r w:rsidRPr="009F0410">
        <w:rPr>
          <w:sz w:val="24"/>
          <w:szCs w:val="24"/>
        </w:rPr>
        <w:t>получения образования или восстановления документов об образовании – со дня представления соответствующего документа;</w:t>
      </w:r>
    </w:p>
    <w:p w:rsidR="0047068D" w:rsidRPr="00E25887" w:rsidRDefault="0047068D" w:rsidP="0047068D">
      <w:pPr>
        <w:pStyle w:val="a6"/>
        <w:widowControl/>
        <w:numPr>
          <w:ilvl w:val="0"/>
          <w:numId w:val="6"/>
        </w:numPr>
        <w:autoSpaceDE/>
        <w:autoSpaceDN/>
        <w:adjustRightInd/>
        <w:ind w:left="1259" w:hanging="357"/>
        <w:jc w:val="both"/>
        <w:rPr>
          <w:sz w:val="24"/>
          <w:szCs w:val="24"/>
        </w:rPr>
      </w:pPr>
      <w:r w:rsidRPr="009F0410">
        <w:rPr>
          <w:sz w:val="24"/>
          <w:szCs w:val="24"/>
        </w:rPr>
        <w:t>присвоения квалификационной категории – со дня вынесения решения аттестационной комиссией</w:t>
      </w:r>
      <w:r>
        <w:rPr>
          <w:sz w:val="24"/>
          <w:szCs w:val="24"/>
        </w:rPr>
        <w:t>.</w:t>
      </w:r>
    </w:p>
    <w:p w:rsidR="0047068D" w:rsidRPr="000B4913" w:rsidRDefault="0047068D" w:rsidP="0047068D">
      <w:pPr>
        <w:ind w:left="900" w:hanging="540"/>
        <w:jc w:val="both"/>
        <w:rPr>
          <w:sz w:val="24"/>
          <w:szCs w:val="24"/>
        </w:rPr>
      </w:pPr>
      <w:r w:rsidRPr="000B4913">
        <w:rPr>
          <w:sz w:val="24"/>
          <w:szCs w:val="24"/>
        </w:rP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w:t>
      </w:r>
    </w:p>
    <w:p w:rsidR="0047068D" w:rsidRPr="005768E4"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5768E4">
        <w:rPr>
          <w:rFonts w:ascii="Times New Roman" w:hAnsi="Times New Roman" w:cs="Times New Roman"/>
          <w:b w:val="0"/>
          <w:bCs w:val="0"/>
          <w:kern w:val="0"/>
          <w:sz w:val="24"/>
          <w:szCs w:val="24"/>
        </w:rPr>
        <w:t>2.5. Порядок и условия почасовой оплаты труда</w:t>
      </w:r>
    </w:p>
    <w:p w:rsidR="0047068D" w:rsidRPr="00723087" w:rsidRDefault="0047068D" w:rsidP="0047068D">
      <w:pPr>
        <w:ind w:left="900" w:hanging="540"/>
        <w:jc w:val="both"/>
        <w:rPr>
          <w:sz w:val="24"/>
          <w:szCs w:val="24"/>
        </w:rPr>
      </w:pPr>
      <w:r w:rsidRPr="00723087">
        <w:rPr>
          <w:sz w:val="24"/>
          <w:szCs w:val="24"/>
        </w:rPr>
        <w:t>2.5.1. Почасовая оплата труда педагогических работников учреждени</w:t>
      </w:r>
      <w:r>
        <w:rPr>
          <w:sz w:val="24"/>
          <w:szCs w:val="24"/>
        </w:rPr>
        <w:t>я</w:t>
      </w:r>
      <w:r w:rsidRPr="00723087">
        <w:rPr>
          <w:sz w:val="24"/>
          <w:szCs w:val="24"/>
        </w:rPr>
        <w:t xml:space="preserve"> применяется при оплате:</w:t>
      </w:r>
    </w:p>
    <w:p w:rsidR="0047068D" w:rsidRPr="009F0410" w:rsidRDefault="0047068D" w:rsidP="0047068D">
      <w:pPr>
        <w:pStyle w:val="a6"/>
        <w:widowControl/>
        <w:numPr>
          <w:ilvl w:val="0"/>
          <w:numId w:val="7"/>
        </w:numPr>
        <w:autoSpaceDE/>
        <w:autoSpaceDN/>
        <w:adjustRightInd/>
        <w:jc w:val="both"/>
        <w:rPr>
          <w:sz w:val="24"/>
          <w:szCs w:val="24"/>
        </w:rPr>
      </w:pPr>
      <w:r w:rsidRPr="009F0410">
        <w:rPr>
          <w:sz w:val="24"/>
          <w:szCs w:val="24"/>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47068D" w:rsidRDefault="0047068D" w:rsidP="0047068D">
      <w:pPr>
        <w:pStyle w:val="a6"/>
        <w:widowControl/>
        <w:numPr>
          <w:ilvl w:val="0"/>
          <w:numId w:val="7"/>
        </w:numPr>
        <w:autoSpaceDE/>
        <w:autoSpaceDN/>
        <w:adjustRightInd/>
        <w:jc w:val="both"/>
        <w:rPr>
          <w:sz w:val="24"/>
          <w:szCs w:val="24"/>
        </w:rPr>
      </w:pPr>
      <w:r w:rsidRPr="009F0410">
        <w:rPr>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учреждение;</w:t>
      </w:r>
    </w:p>
    <w:p w:rsidR="0047068D" w:rsidRPr="00E25887" w:rsidRDefault="0047068D" w:rsidP="0047068D">
      <w:pPr>
        <w:pStyle w:val="a6"/>
        <w:numPr>
          <w:ilvl w:val="0"/>
          <w:numId w:val="7"/>
        </w:numPr>
        <w:jc w:val="both"/>
        <w:rPr>
          <w:sz w:val="24"/>
          <w:szCs w:val="24"/>
        </w:rPr>
      </w:pPr>
      <w:r w:rsidRPr="00E25887">
        <w:rPr>
          <w:sz w:val="24"/>
          <w:szCs w:val="24"/>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47068D" w:rsidRPr="00723087" w:rsidRDefault="0047068D" w:rsidP="0047068D">
      <w:pPr>
        <w:ind w:left="900" w:hanging="540"/>
        <w:jc w:val="both"/>
        <w:rPr>
          <w:sz w:val="24"/>
          <w:szCs w:val="24"/>
        </w:rPr>
      </w:pPr>
      <w:r w:rsidRPr="00723087">
        <w:rPr>
          <w:sz w:val="24"/>
          <w:szCs w:val="24"/>
        </w:rPr>
        <w:t>2.5.2. Размер оплаты за один час у</w:t>
      </w:r>
      <w:r>
        <w:rPr>
          <w:sz w:val="24"/>
          <w:szCs w:val="24"/>
        </w:rPr>
        <w:t>казанной педагогической работы</w:t>
      </w:r>
      <w:r w:rsidRPr="00723087">
        <w:rPr>
          <w:sz w:val="24"/>
          <w:szCs w:val="24"/>
        </w:rPr>
        <w:t xml:space="preserve">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47068D" w:rsidRPr="00DD3E8B" w:rsidRDefault="0047068D" w:rsidP="0047068D">
      <w:pPr>
        <w:pStyle w:val="ConsPlusNonformat"/>
        <w:ind w:left="1260"/>
        <w:rPr>
          <w:rFonts w:ascii="Times New Roman" w:hAnsi="Times New Roman" w:cs="Times New Roman"/>
          <w:sz w:val="24"/>
          <w:szCs w:val="24"/>
        </w:rPr>
      </w:pPr>
      <w:r w:rsidRPr="00723087">
        <w:rPr>
          <w:rFonts w:ascii="Times New Roman" w:hAnsi="Times New Roman" w:cs="Times New Roman"/>
          <w:sz w:val="24"/>
          <w:szCs w:val="24"/>
        </w:rPr>
        <w:t xml:space="preserve">ФОТ </w:t>
      </w:r>
      <w:proofErr w:type="spellStart"/>
      <w:r w:rsidRPr="00723087">
        <w:rPr>
          <w:rFonts w:ascii="Times New Roman" w:hAnsi="Times New Roman" w:cs="Times New Roman"/>
          <w:sz w:val="24"/>
          <w:szCs w:val="24"/>
        </w:rPr>
        <w:t>почас</w:t>
      </w:r>
      <w:proofErr w:type="spellEnd"/>
      <w:r w:rsidRPr="00723087">
        <w:rPr>
          <w:rFonts w:ascii="Times New Roman" w:hAnsi="Times New Roman" w:cs="Times New Roman"/>
          <w:sz w:val="24"/>
          <w:szCs w:val="24"/>
        </w:rPr>
        <w:t>. = (</w:t>
      </w:r>
      <w:r>
        <w:rPr>
          <w:rFonts w:ascii="Times New Roman" w:hAnsi="Times New Roman" w:cs="Times New Roman"/>
          <w:sz w:val="24"/>
          <w:szCs w:val="24"/>
        </w:rPr>
        <w:t>ДО</w:t>
      </w:r>
      <w:r w:rsidRPr="00723087">
        <w:rPr>
          <w:rFonts w:ascii="Times New Roman" w:hAnsi="Times New Roman" w:cs="Times New Roman"/>
          <w:sz w:val="24"/>
          <w:szCs w:val="24"/>
        </w:rPr>
        <w:t xml:space="preserve"> / Н ч</w:t>
      </w:r>
      <w:r>
        <w:rPr>
          <w:rFonts w:ascii="Times New Roman" w:hAnsi="Times New Roman" w:cs="Times New Roman"/>
          <w:sz w:val="24"/>
          <w:szCs w:val="24"/>
        </w:rPr>
        <w:t xml:space="preserve"> </w:t>
      </w:r>
      <w:proofErr w:type="spellStart"/>
      <w:r w:rsidRPr="00723087">
        <w:rPr>
          <w:rFonts w:ascii="Times New Roman" w:hAnsi="Times New Roman" w:cs="Times New Roman"/>
          <w:sz w:val="24"/>
          <w:szCs w:val="24"/>
        </w:rPr>
        <w:t>мес.i</w:t>
      </w:r>
      <w:proofErr w:type="spellEnd"/>
      <w:r w:rsidRPr="00723087">
        <w:rPr>
          <w:rFonts w:ascii="Times New Roman" w:hAnsi="Times New Roman" w:cs="Times New Roman"/>
          <w:sz w:val="24"/>
          <w:szCs w:val="24"/>
        </w:rPr>
        <w:t xml:space="preserve">) </w:t>
      </w:r>
      <w:r>
        <w:rPr>
          <w:rFonts w:ascii="Times New Roman" w:hAnsi="Times New Roman" w:cs="Times New Roman"/>
          <w:sz w:val="24"/>
          <w:szCs w:val="24"/>
        </w:rPr>
        <w:sym w:font="Symbol" w:char="F0B4"/>
      </w:r>
      <w:r w:rsidRPr="00723087">
        <w:rPr>
          <w:rFonts w:ascii="Times New Roman" w:hAnsi="Times New Roman" w:cs="Times New Roman"/>
          <w:sz w:val="24"/>
          <w:szCs w:val="24"/>
        </w:rPr>
        <w:t xml:space="preserve"> </w:t>
      </w:r>
      <w:proofErr w:type="spellStart"/>
      <w:r w:rsidRPr="00723087">
        <w:rPr>
          <w:rFonts w:ascii="Times New Roman" w:hAnsi="Times New Roman" w:cs="Times New Roman"/>
          <w:sz w:val="24"/>
          <w:szCs w:val="24"/>
        </w:rPr>
        <w:t>Нфакт</w:t>
      </w:r>
      <w:proofErr w:type="spellEnd"/>
      <w:r w:rsidRPr="00723087">
        <w:rPr>
          <w:rFonts w:ascii="Times New Roman" w:hAnsi="Times New Roman" w:cs="Times New Roman"/>
          <w:sz w:val="24"/>
          <w:szCs w:val="24"/>
        </w:rPr>
        <w:t xml:space="preserve">. </w:t>
      </w:r>
      <w:proofErr w:type="spellStart"/>
      <w:r w:rsidRPr="00723087">
        <w:rPr>
          <w:rFonts w:ascii="Times New Roman" w:hAnsi="Times New Roman" w:cs="Times New Roman"/>
          <w:sz w:val="24"/>
          <w:szCs w:val="24"/>
        </w:rPr>
        <w:t>мес.i</w:t>
      </w:r>
      <w:proofErr w:type="spellEnd"/>
      <w:r w:rsidRPr="00DD3E8B">
        <w:rPr>
          <w:rFonts w:ascii="Times New Roman" w:hAnsi="Times New Roman" w:cs="Times New Roman"/>
          <w:sz w:val="24"/>
          <w:szCs w:val="24"/>
        </w:rPr>
        <w:t>,    где:</w:t>
      </w:r>
    </w:p>
    <w:p w:rsidR="0047068D" w:rsidRPr="00723087" w:rsidRDefault="0047068D" w:rsidP="0047068D">
      <w:pPr>
        <w:ind w:left="2160" w:hanging="900"/>
        <w:jc w:val="both"/>
        <w:rPr>
          <w:sz w:val="24"/>
          <w:szCs w:val="24"/>
        </w:rPr>
      </w:pPr>
      <w:r w:rsidRPr="00723087">
        <w:rPr>
          <w:sz w:val="24"/>
          <w:szCs w:val="24"/>
        </w:rPr>
        <w:t xml:space="preserve">ФОТ </w:t>
      </w:r>
      <w:proofErr w:type="spellStart"/>
      <w:r w:rsidRPr="00723087">
        <w:rPr>
          <w:sz w:val="24"/>
          <w:szCs w:val="24"/>
        </w:rPr>
        <w:t>почас</w:t>
      </w:r>
      <w:proofErr w:type="spellEnd"/>
      <w:r w:rsidRPr="00723087">
        <w:rPr>
          <w:sz w:val="24"/>
          <w:szCs w:val="24"/>
        </w:rPr>
        <w:t xml:space="preserve">. </w:t>
      </w:r>
      <w:r>
        <w:rPr>
          <w:sz w:val="24"/>
          <w:szCs w:val="24"/>
        </w:rPr>
        <w:t>–</w:t>
      </w:r>
      <w:r w:rsidRPr="00723087">
        <w:rPr>
          <w:sz w:val="24"/>
          <w:szCs w:val="24"/>
        </w:rPr>
        <w:t xml:space="preserve"> размер почасовой гарантированной части заработной платы </w:t>
      </w:r>
      <w:r>
        <w:rPr>
          <w:sz w:val="24"/>
          <w:szCs w:val="24"/>
        </w:rPr>
        <w:t>педагога</w:t>
      </w:r>
      <w:r w:rsidRPr="00723087">
        <w:rPr>
          <w:sz w:val="24"/>
          <w:szCs w:val="24"/>
        </w:rPr>
        <w:t>, руб.;</w:t>
      </w:r>
    </w:p>
    <w:p w:rsidR="0047068D" w:rsidRPr="00723087" w:rsidRDefault="0047068D" w:rsidP="0047068D">
      <w:pPr>
        <w:ind w:left="2160" w:hanging="900"/>
        <w:jc w:val="both"/>
        <w:rPr>
          <w:sz w:val="24"/>
          <w:szCs w:val="24"/>
        </w:rPr>
      </w:pPr>
      <w:proofErr w:type="gramStart"/>
      <w:r>
        <w:rPr>
          <w:sz w:val="24"/>
          <w:szCs w:val="24"/>
        </w:rPr>
        <w:t>ДО</w:t>
      </w:r>
      <w:proofErr w:type="gramEnd"/>
      <w:r w:rsidRPr="00723087">
        <w:rPr>
          <w:sz w:val="24"/>
          <w:szCs w:val="24"/>
        </w:rPr>
        <w:t xml:space="preserve"> </w:t>
      </w:r>
      <w:r>
        <w:rPr>
          <w:sz w:val="24"/>
          <w:szCs w:val="24"/>
        </w:rPr>
        <w:t>–</w:t>
      </w:r>
      <w:r w:rsidRPr="00723087">
        <w:rPr>
          <w:sz w:val="24"/>
          <w:szCs w:val="24"/>
        </w:rPr>
        <w:t xml:space="preserve"> </w:t>
      </w:r>
      <w:proofErr w:type="gramStart"/>
      <w:r w:rsidRPr="00723087">
        <w:rPr>
          <w:sz w:val="24"/>
          <w:szCs w:val="24"/>
        </w:rPr>
        <w:t>размер</w:t>
      </w:r>
      <w:proofErr w:type="gramEnd"/>
      <w:r w:rsidRPr="00723087">
        <w:rPr>
          <w:sz w:val="24"/>
          <w:szCs w:val="24"/>
        </w:rPr>
        <w:t xml:space="preserve"> оклада (должностного оклада), ставки заработной платы за установленную норму часов педагогической работы в неделю;</w:t>
      </w:r>
    </w:p>
    <w:p w:rsidR="0047068D" w:rsidRPr="00723087" w:rsidRDefault="0047068D" w:rsidP="0047068D">
      <w:pPr>
        <w:ind w:left="2160" w:hanging="900"/>
        <w:jc w:val="both"/>
        <w:rPr>
          <w:sz w:val="24"/>
          <w:szCs w:val="24"/>
        </w:rPr>
      </w:pPr>
      <w:r w:rsidRPr="00723087">
        <w:rPr>
          <w:sz w:val="24"/>
          <w:szCs w:val="24"/>
        </w:rPr>
        <w:t>Н ч</w:t>
      </w:r>
      <w:r>
        <w:rPr>
          <w:sz w:val="24"/>
          <w:szCs w:val="24"/>
        </w:rPr>
        <w:t xml:space="preserve"> </w:t>
      </w:r>
      <w:proofErr w:type="spellStart"/>
      <w:r w:rsidRPr="00723087">
        <w:rPr>
          <w:sz w:val="24"/>
          <w:szCs w:val="24"/>
        </w:rPr>
        <w:t>мес.i</w:t>
      </w:r>
      <w:proofErr w:type="spellEnd"/>
      <w:r w:rsidRPr="00723087">
        <w:rPr>
          <w:sz w:val="24"/>
          <w:szCs w:val="24"/>
        </w:rPr>
        <w:t xml:space="preserve"> </w:t>
      </w:r>
      <w:r>
        <w:rPr>
          <w:sz w:val="24"/>
          <w:szCs w:val="24"/>
        </w:rPr>
        <w:t>–</w:t>
      </w:r>
      <w:r w:rsidRPr="00723087">
        <w:rPr>
          <w:sz w:val="24"/>
          <w:szCs w:val="24"/>
        </w:rPr>
        <w:t xml:space="preserve"> среднемесячное количество рабочих часов, установленное по занимаемой должности, час</w:t>
      </w:r>
      <w:r>
        <w:rPr>
          <w:sz w:val="24"/>
          <w:szCs w:val="24"/>
        </w:rPr>
        <w:t>ов</w:t>
      </w:r>
      <w:r w:rsidRPr="00723087">
        <w:rPr>
          <w:sz w:val="24"/>
          <w:szCs w:val="24"/>
        </w:rPr>
        <w:t>;</w:t>
      </w:r>
    </w:p>
    <w:p w:rsidR="0047068D" w:rsidRPr="00723087" w:rsidRDefault="0047068D" w:rsidP="0047068D">
      <w:pPr>
        <w:ind w:left="2160" w:hanging="900"/>
        <w:jc w:val="both"/>
        <w:rPr>
          <w:sz w:val="24"/>
          <w:szCs w:val="24"/>
        </w:rPr>
      </w:pPr>
      <w:proofErr w:type="spellStart"/>
      <w:r w:rsidRPr="00723087">
        <w:rPr>
          <w:sz w:val="24"/>
          <w:szCs w:val="24"/>
        </w:rPr>
        <w:t>Нфакт</w:t>
      </w:r>
      <w:proofErr w:type="spellEnd"/>
      <w:r w:rsidRPr="00723087">
        <w:rPr>
          <w:sz w:val="24"/>
          <w:szCs w:val="24"/>
        </w:rPr>
        <w:t xml:space="preserve">. </w:t>
      </w:r>
      <w:proofErr w:type="spellStart"/>
      <w:r w:rsidRPr="00723087">
        <w:rPr>
          <w:sz w:val="24"/>
          <w:szCs w:val="24"/>
        </w:rPr>
        <w:t>мес.i</w:t>
      </w:r>
      <w:proofErr w:type="spellEnd"/>
      <w:r w:rsidRPr="00723087">
        <w:rPr>
          <w:sz w:val="24"/>
          <w:szCs w:val="24"/>
        </w:rPr>
        <w:t xml:space="preserve"> </w:t>
      </w:r>
      <w:r>
        <w:rPr>
          <w:sz w:val="24"/>
          <w:szCs w:val="24"/>
        </w:rPr>
        <w:t>–</w:t>
      </w:r>
      <w:r w:rsidRPr="00723087">
        <w:rPr>
          <w:sz w:val="24"/>
          <w:szCs w:val="24"/>
        </w:rPr>
        <w:t xml:space="preserve"> фактическое количество отработанных часов в месяц, час</w:t>
      </w:r>
      <w:r>
        <w:rPr>
          <w:sz w:val="24"/>
          <w:szCs w:val="24"/>
        </w:rPr>
        <w:t>ов</w:t>
      </w:r>
      <w:r w:rsidRPr="00723087">
        <w:rPr>
          <w:sz w:val="24"/>
          <w:szCs w:val="24"/>
        </w:rPr>
        <w:t>.</w:t>
      </w:r>
    </w:p>
    <w:p w:rsidR="0047068D" w:rsidRPr="005B054F" w:rsidRDefault="0047068D" w:rsidP="0047068D">
      <w:pPr>
        <w:ind w:left="900" w:firstLine="360"/>
        <w:jc w:val="both"/>
        <w:rPr>
          <w:sz w:val="24"/>
          <w:szCs w:val="24"/>
        </w:rPr>
      </w:pPr>
      <w:r w:rsidRPr="00723087">
        <w:rPr>
          <w:sz w:val="24"/>
          <w:szCs w:val="24"/>
        </w:rPr>
        <w:t xml:space="preserve">Среднемесячное количество рабочих часов определяется путем умножения </w:t>
      </w:r>
      <w:r w:rsidRPr="005B054F">
        <w:rPr>
          <w:sz w:val="24"/>
          <w:szCs w:val="24"/>
        </w:rPr>
        <w:t>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47068D" w:rsidRPr="00723087" w:rsidRDefault="0047068D" w:rsidP="0047068D">
      <w:pPr>
        <w:ind w:left="900" w:hanging="540"/>
        <w:jc w:val="both"/>
        <w:rPr>
          <w:sz w:val="24"/>
          <w:szCs w:val="24"/>
        </w:rPr>
      </w:pPr>
      <w:r w:rsidRPr="005B054F">
        <w:rPr>
          <w:sz w:val="24"/>
          <w:szCs w:val="24"/>
        </w:rPr>
        <w:t>2.5.3. Оплата труда за замещение отсутствующего педагогического работника, если оно</w:t>
      </w:r>
      <w:r w:rsidRPr="00723087">
        <w:rPr>
          <w:sz w:val="24"/>
          <w:szCs w:val="24"/>
        </w:rPr>
        <w:t xml:space="preserve"> осуществлялось </w:t>
      </w:r>
      <w:proofErr w:type="gramStart"/>
      <w:r w:rsidRPr="00723087">
        <w:rPr>
          <w:sz w:val="24"/>
          <w:szCs w:val="24"/>
        </w:rPr>
        <w:t>свыше двух месяцев, производится</w:t>
      </w:r>
      <w:proofErr w:type="gramEnd"/>
      <w:r w:rsidRPr="00723087">
        <w:rPr>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7068D" w:rsidRPr="00960AD4" w:rsidRDefault="0047068D" w:rsidP="0047068D">
      <w:pPr>
        <w:ind w:left="900" w:hanging="540"/>
        <w:jc w:val="both"/>
        <w:rPr>
          <w:sz w:val="24"/>
          <w:szCs w:val="24"/>
        </w:rPr>
      </w:pPr>
      <w:r w:rsidRPr="00723087">
        <w:rPr>
          <w:sz w:val="24"/>
          <w:szCs w:val="24"/>
        </w:rPr>
        <w:t>2.5.</w:t>
      </w:r>
      <w:r>
        <w:rPr>
          <w:sz w:val="24"/>
          <w:szCs w:val="24"/>
        </w:rPr>
        <w:t>4</w:t>
      </w:r>
      <w:r w:rsidRPr="00723087">
        <w:rPr>
          <w:sz w:val="24"/>
          <w:szCs w:val="24"/>
        </w:rPr>
        <w:t>. Директор учреждени</w:t>
      </w:r>
      <w:r>
        <w:rPr>
          <w:sz w:val="24"/>
          <w:szCs w:val="24"/>
        </w:rPr>
        <w:t>я</w:t>
      </w:r>
      <w:r w:rsidRPr="00723087">
        <w:rPr>
          <w:sz w:val="24"/>
          <w:szCs w:val="24"/>
        </w:rPr>
        <w:t xml:space="preserve"> в </w:t>
      </w:r>
      <w:proofErr w:type="gramStart"/>
      <w:r w:rsidRPr="00723087">
        <w:rPr>
          <w:sz w:val="24"/>
          <w:szCs w:val="24"/>
        </w:rPr>
        <w:t>пределах</w:t>
      </w:r>
      <w:proofErr w:type="gramEnd"/>
      <w:r w:rsidRPr="00723087">
        <w:rPr>
          <w:sz w:val="24"/>
          <w:szCs w:val="24"/>
        </w:rPr>
        <w:t xml:space="preserve"> имеющихся</w:t>
      </w:r>
      <w:r>
        <w:rPr>
          <w:sz w:val="24"/>
          <w:szCs w:val="24"/>
        </w:rPr>
        <w:t xml:space="preserve"> у учреждения</w:t>
      </w:r>
      <w:r w:rsidRPr="00723087">
        <w:rPr>
          <w:sz w:val="24"/>
          <w:szCs w:val="24"/>
        </w:rPr>
        <w:t xml:space="preserve"> средств, если это целесообразно и не ущемляет интересов осн</w:t>
      </w:r>
      <w:r>
        <w:rPr>
          <w:sz w:val="24"/>
          <w:szCs w:val="24"/>
        </w:rPr>
        <w:t>овных работников учреждения, може</w:t>
      </w:r>
      <w:r w:rsidRPr="00723087">
        <w:rPr>
          <w:sz w:val="24"/>
          <w:szCs w:val="24"/>
        </w:rPr>
        <w:t xml:space="preserve">т </w:t>
      </w:r>
      <w:r w:rsidRPr="00723087">
        <w:rPr>
          <w:sz w:val="24"/>
          <w:szCs w:val="24"/>
        </w:rPr>
        <w:lastRenderedPageBreak/>
        <w:t xml:space="preserve">привлекать для проведения учебных занятий с </w:t>
      </w:r>
      <w:r>
        <w:rPr>
          <w:sz w:val="24"/>
          <w:szCs w:val="24"/>
        </w:rPr>
        <w:t>об</w:t>
      </w:r>
      <w:r w:rsidRPr="00723087">
        <w:rPr>
          <w:sz w:val="24"/>
          <w:szCs w:val="24"/>
        </w:rPr>
        <w:t xml:space="preserve">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w:t>
      </w:r>
      <w:hyperlink r:id="rId16" w:history="1">
        <w:r w:rsidRPr="00960AD4">
          <w:rPr>
            <w:sz w:val="24"/>
            <w:szCs w:val="24"/>
          </w:rPr>
          <w:t>коэффициентов</w:t>
        </w:r>
      </w:hyperlink>
      <w:r w:rsidRPr="00960AD4">
        <w:rPr>
          <w:sz w:val="24"/>
          <w:szCs w:val="24"/>
        </w:rPr>
        <w:t>, установленных приложением №7 к настоящему Положению.</w:t>
      </w:r>
    </w:p>
    <w:p w:rsidR="0047068D" w:rsidRPr="006814EF"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814EF">
        <w:rPr>
          <w:rFonts w:ascii="Times New Roman" w:hAnsi="Times New Roman" w:cs="Times New Roman"/>
          <w:b w:val="0"/>
          <w:bCs w:val="0"/>
          <w:kern w:val="0"/>
          <w:sz w:val="24"/>
          <w:szCs w:val="24"/>
        </w:rPr>
        <w:t>2.6. Продолжительность рабочего времени, нормы часов за</w:t>
      </w:r>
      <w:r>
        <w:rPr>
          <w:rFonts w:ascii="Times New Roman" w:hAnsi="Times New Roman" w:cs="Times New Roman"/>
          <w:b w:val="0"/>
          <w:bCs w:val="0"/>
          <w:kern w:val="0"/>
          <w:sz w:val="24"/>
          <w:szCs w:val="24"/>
        </w:rPr>
        <w:t xml:space="preserve"> </w:t>
      </w:r>
      <w:r w:rsidRPr="006814EF">
        <w:rPr>
          <w:rFonts w:ascii="Times New Roman" w:hAnsi="Times New Roman" w:cs="Times New Roman"/>
          <w:b w:val="0"/>
          <w:bCs w:val="0"/>
          <w:kern w:val="0"/>
          <w:sz w:val="24"/>
          <w:szCs w:val="24"/>
        </w:rPr>
        <w:t>ставку заработной платы педагогических работников</w:t>
      </w:r>
    </w:p>
    <w:p w:rsidR="0047068D" w:rsidRPr="00747D96" w:rsidRDefault="0047068D" w:rsidP="0047068D">
      <w:pPr>
        <w:ind w:left="900" w:hanging="540"/>
        <w:jc w:val="both"/>
        <w:rPr>
          <w:sz w:val="24"/>
          <w:szCs w:val="24"/>
        </w:rPr>
      </w:pPr>
      <w:r w:rsidRPr="00747D96">
        <w:rPr>
          <w:sz w:val="24"/>
          <w:szCs w:val="24"/>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47068D" w:rsidRPr="00747D96" w:rsidRDefault="0047068D" w:rsidP="0047068D">
      <w:pPr>
        <w:ind w:left="900" w:firstLine="376"/>
        <w:jc w:val="both"/>
        <w:rPr>
          <w:sz w:val="24"/>
          <w:szCs w:val="24"/>
        </w:rPr>
      </w:pPr>
      <w:r w:rsidRPr="00747D96">
        <w:rPr>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47068D" w:rsidRPr="006217C8" w:rsidRDefault="0047068D" w:rsidP="0047068D">
      <w:pPr>
        <w:ind w:left="900" w:hanging="540"/>
        <w:jc w:val="both"/>
        <w:rPr>
          <w:sz w:val="24"/>
          <w:szCs w:val="24"/>
        </w:rPr>
      </w:pPr>
      <w:bookmarkStart w:id="1" w:name="Par252"/>
      <w:bookmarkEnd w:id="1"/>
      <w:r w:rsidRPr="006217C8">
        <w:rPr>
          <w:sz w:val="24"/>
          <w:szCs w:val="24"/>
        </w:rPr>
        <w:t xml:space="preserve">2.6.2. </w:t>
      </w:r>
      <w:proofErr w:type="gramStart"/>
      <w:r w:rsidRPr="006217C8">
        <w:rPr>
          <w:sz w:val="24"/>
          <w:szCs w:val="24"/>
        </w:rPr>
        <w:t xml:space="preserve">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7" w:history="1">
        <w:r w:rsidRPr="006217C8">
          <w:rPr>
            <w:sz w:val="24"/>
            <w:szCs w:val="24"/>
          </w:rPr>
          <w:t>приказом</w:t>
        </w:r>
      </w:hyperlink>
      <w:r w:rsidRPr="006217C8">
        <w:rPr>
          <w:sz w:val="24"/>
          <w:szCs w:val="24"/>
        </w:rPr>
        <w:t xml:space="preserve"> Министерства образования и науки Российской Федерации </w:t>
      </w:r>
      <w:r w:rsidRPr="00B26F88">
        <w:rPr>
          <w:sz w:val="24"/>
          <w:szCs w:val="24"/>
        </w:rPr>
        <w:t>от 2</w:t>
      </w:r>
      <w:r>
        <w:rPr>
          <w:sz w:val="24"/>
          <w:szCs w:val="24"/>
        </w:rPr>
        <w:t>2</w:t>
      </w:r>
      <w:r w:rsidRPr="00B26F88">
        <w:rPr>
          <w:sz w:val="24"/>
          <w:szCs w:val="24"/>
        </w:rPr>
        <w:t>.</w:t>
      </w:r>
      <w:r>
        <w:rPr>
          <w:sz w:val="24"/>
          <w:szCs w:val="24"/>
        </w:rPr>
        <w:t>12.2014</w:t>
      </w:r>
      <w:r w:rsidRPr="00B26F88">
        <w:rPr>
          <w:sz w:val="24"/>
          <w:szCs w:val="24"/>
        </w:rPr>
        <w:t xml:space="preserve"> № </w:t>
      </w:r>
      <w:r>
        <w:rPr>
          <w:sz w:val="24"/>
          <w:szCs w:val="24"/>
        </w:rPr>
        <w:t>1601</w:t>
      </w:r>
      <w:r w:rsidRPr="00B26F88">
        <w:rPr>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w:t>
      </w:r>
      <w:r>
        <w:rPr>
          <w:sz w:val="24"/>
          <w:szCs w:val="24"/>
        </w:rPr>
        <w:t xml:space="preserve"> и</w:t>
      </w:r>
      <w:proofErr w:type="gramEnd"/>
      <w:r>
        <w:rPr>
          <w:sz w:val="24"/>
          <w:szCs w:val="24"/>
        </w:rPr>
        <w:t xml:space="preserve"> </w:t>
      </w:r>
      <w:proofErr w:type="gramStart"/>
      <w:r>
        <w:rPr>
          <w:sz w:val="24"/>
          <w:szCs w:val="24"/>
        </w:rPr>
        <w:t>порядке</w:t>
      </w:r>
      <w:proofErr w:type="gramEnd"/>
      <w:r>
        <w:rPr>
          <w:sz w:val="24"/>
          <w:szCs w:val="24"/>
        </w:rPr>
        <w:t xml:space="preserve"> определения учебной нагрузки педагогических работников, оговариваемой в трудовом договоре</w:t>
      </w:r>
      <w:r w:rsidRPr="00B26F88">
        <w:rPr>
          <w:sz w:val="24"/>
          <w:szCs w:val="24"/>
        </w:rPr>
        <w:t>»,</w:t>
      </w:r>
    </w:p>
    <w:p w:rsidR="0047068D" w:rsidRPr="00375DCC" w:rsidRDefault="0047068D" w:rsidP="0047068D">
      <w:pPr>
        <w:ind w:left="900" w:hanging="540"/>
        <w:jc w:val="both"/>
        <w:rPr>
          <w:sz w:val="24"/>
          <w:szCs w:val="24"/>
        </w:rPr>
      </w:pPr>
      <w:bookmarkStart w:id="2" w:name="Par254"/>
      <w:bookmarkEnd w:id="2"/>
      <w:r w:rsidRPr="00375DCC">
        <w:rPr>
          <w:sz w:val="24"/>
          <w:szCs w:val="24"/>
        </w:rPr>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(перемены) между ними.</w:t>
      </w:r>
    </w:p>
    <w:p w:rsidR="0047068D" w:rsidRPr="00375DCC" w:rsidRDefault="0047068D" w:rsidP="0047068D">
      <w:pPr>
        <w:ind w:left="900" w:hanging="540"/>
        <w:jc w:val="both"/>
        <w:rPr>
          <w:sz w:val="24"/>
          <w:szCs w:val="24"/>
        </w:rPr>
      </w:pPr>
      <w:r w:rsidRPr="00375DCC">
        <w:rPr>
          <w:sz w:val="24"/>
          <w:szCs w:val="24"/>
        </w:rPr>
        <w:t xml:space="preserve">2.6.4.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w:anchor="Par285" w:history="1">
        <w:r w:rsidRPr="00375DCC">
          <w:rPr>
            <w:sz w:val="24"/>
            <w:szCs w:val="24"/>
          </w:rPr>
          <w:t>пунктах 2.6.1</w:t>
        </w:r>
      </w:hyperlink>
      <w:r w:rsidRPr="00375DCC">
        <w:rPr>
          <w:sz w:val="24"/>
          <w:szCs w:val="24"/>
        </w:rPr>
        <w:t xml:space="preserve"> - </w:t>
      </w:r>
      <w:hyperlink w:anchor="Par298" w:history="1">
        <w:r w:rsidRPr="00375DCC">
          <w:rPr>
            <w:sz w:val="24"/>
            <w:szCs w:val="24"/>
          </w:rPr>
          <w:t>2.6.</w:t>
        </w:r>
      </w:hyperlink>
      <w:r w:rsidRPr="00375DCC">
        <w:rPr>
          <w:sz w:val="24"/>
          <w:szCs w:val="24"/>
        </w:rPr>
        <w:t>3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47068D" w:rsidRPr="00375DCC" w:rsidRDefault="0047068D" w:rsidP="0047068D">
      <w:pPr>
        <w:ind w:left="900" w:hanging="540"/>
        <w:jc w:val="both"/>
        <w:rPr>
          <w:sz w:val="24"/>
          <w:szCs w:val="24"/>
        </w:rPr>
      </w:pPr>
      <w:r w:rsidRPr="00375DCC">
        <w:rPr>
          <w:sz w:val="24"/>
          <w:szCs w:val="24"/>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7068D" w:rsidRPr="00375DCC" w:rsidRDefault="0047068D" w:rsidP="0047068D">
      <w:pPr>
        <w:ind w:left="900" w:hanging="540"/>
        <w:jc w:val="both"/>
        <w:rPr>
          <w:sz w:val="24"/>
          <w:szCs w:val="24"/>
        </w:rPr>
      </w:pPr>
      <w:r w:rsidRPr="00375DCC">
        <w:rPr>
          <w:sz w:val="24"/>
          <w:szCs w:val="24"/>
        </w:rPr>
        <w:t xml:space="preserve">2.6.6. </w:t>
      </w:r>
      <w:proofErr w:type="gramStart"/>
      <w:r w:rsidRPr="00375DCC">
        <w:rPr>
          <w:sz w:val="24"/>
          <w:szCs w:val="24"/>
        </w:rPr>
        <w:t>Педагогам</w:t>
      </w:r>
      <w:proofErr w:type="gramEnd"/>
      <w:r w:rsidRPr="00375DCC">
        <w:rPr>
          <w:sz w:val="24"/>
          <w:szCs w:val="24"/>
        </w:rPr>
        <w:t xml:space="preserve">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47068D" w:rsidRPr="00375DCC" w:rsidRDefault="0047068D" w:rsidP="0047068D">
      <w:pPr>
        <w:pStyle w:val="a6"/>
        <w:numPr>
          <w:ilvl w:val="0"/>
          <w:numId w:val="5"/>
        </w:numPr>
        <w:ind w:left="1276"/>
        <w:jc w:val="both"/>
        <w:rPr>
          <w:sz w:val="24"/>
          <w:szCs w:val="24"/>
        </w:rPr>
      </w:pPr>
      <w:r w:rsidRPr="00375DCC">
        <w:rPr>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47068D" w:rsidRPr="00375DCC" w:rsidRDefault="0047068D" w:rsidP="0047068D">
      <w:pPr>
        <w:pStyle w:val="a6"/>
        <w:numPr>
          <w:ilvl w:val="0"/>
          <w:numId w:val="5"/>
        </w:numPr>
        <w:ind w:left="1276"/>
        <w:jc w:val="both"/>
        <w:rPr>
          <w:sz w:val="24"/>
          <w:szCs w:val="24"/>
        </w:rPr>
      </w:pPr>
      <w:r w:rsidRPr="00375DCC">
        <w:rPr>
          <w:sz w:val="24"/>
          <w:szCs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7068D" w:rsidRPr="00375DCC" w:rsidRDefault="0047068D" w:rsidP="0047068D">
      <w:pPr>
        <w:pStyle w:val="a6"/>
        <w:numPr>
          <w:ilvl w:val="0"/>
          <w:numId w:val="5"/>
        </w:numPr>
        <w:ind w:left="1276"/>
        <w:jc w:val="both"/>
        <w:rPr>
          <w:sz w:val="24"/>
          <w:szCs w:val="24"/>
        </w:rPr>
      </w:pPr>
      <w:r w:rsidRPr="00375DCC">
        <w:rPr>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7068D" w:rsidRPr="00375DCC" w:rsidRDefault="0047068D" w:rsidP="0047068D">
      <w:pPr>
        <w:ind w:left="900" w:firstLine="376"/>
        <w:jc w:val="both"/>
        <w:rPr>
          <w:sz w:val="24"/>
          <w:szCs w:val="24"/>
        </w:rPr>
      </w:pPr>
      <w:r w:rsidRPr="00375DCC">
        <w:rPr>
          <w:sz w:val="24"/>
          <w:szCs w:val="24"/>
        </w:rPr>
        <w:lastRenderedPageBreak/>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sidRPr="00375DCC">
        <w:rPr>
          <w:sz w:val="24"/>
          <w:szCs w:val="24"/>
        </w:rPr>
        <w:t>позднее</w:t>
      </w:r>
      <w:proofErr w:type="gramEnd"/>
      <w:r w:rsidRPr="00375DCC">
        <w:rPr>
          <w:sz w:val="24"/>
          <w:szCs w:val="24"/>
        </w:rPr>
        <w:t xml:space="preserve"> чем за два месяца.</w:t>
      </w:r>
    </w:p>
    <w:p w:rsidR="0047068D" w:rsidRPr="0008033F" w:rsidRDefault="0047068D" w:rsidP="0047068D">
      <w:pPr>
        <w:ind w:left="900" w:firstLine="376"/>
        <w:jc w:val="both"/>
        <w:rPr>
          <w:sz w:val="24"/>
          <w:szCs w:val="24"/>
        </w:rPr>
      </w:pPr>
      <w:r w:rsidRPr="0008033F">
        <w:rPr>
          <w:sz w:val="24"/>
          <w:szCs w:val="24"/>
        </w:rPr>
        <w:t>Объем учебной нагрузки педагогов устанавливается исходя из количества часов по учебному плану и программам, обеспеченности кадрами, других конкретных условий в учреждении и закрепляется в трудовом договоре работника.</w:t>
      </w:r>
    </w:p>
    <w:p w:rsidR="0047068D" w:rsidRPr="0008033F" w:rsidRDefault="0047068D" w:rsidP="0047068D">
      <w:pPr>
        <w:ind w:left="900" w:firstLine="376"/>
        <w:jc w:val="both"/>
        <w:rPr>
          <w:sz w:val="24"/>
          <w:szCs w:val="24"/>
        </w:rPr>
      </w:pPr>
      <w:r w:rsidRPr="0008033F">
        <w:rPr>
          <w:sz w:val="24"/>
          <w:szCs w:val="24"/>
        </w:rPr>
        <w:t xml:space="preserve">Учебная нагрузка педагогов и других работников, ведущих преподавательскую работу помимо основной работы, на новый учебный год устанавливается директором учреждения с учетом мнения Общего собрания работников учреждения. </w:t>
      </w:r>
      <w:proofErr w:type="gramStart"/>
      <w:r w:rsidRPr="0008033F">
        <w:rPr>
          <w:sz w:val="24"/>
          <w:szCs w:val="24"/>
        </w:rPr>
        <w:t>Эта работа завершается до окончания учебного года и ухода работников в отпуск в целях определения ее объема на новый учебный год и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групп или количества часов по учебному плану.</w:t>
      </w:r>
      <w:proofErr w:type="gramEnd"/>
    </w:p>
    <w:p w:rsidR="0047068D" w:rsidRPr="0008033F" w:rsidRDefault="0047068D" w:rsidP="0047068D">
      <w:pPr>
        <w:ind w:left="900" w:firstLine="376"/>
        <w:jc w:val="both"/>
        <w:rPr>
          <w:sz w:val="24"/>
          <w:szCs w:val="24"/>
        </w:rPr>
      </w:pPr>
      <w:r w:rsidRPr="0008033F">
        <w:rPr>
          <w:sz w:val="24"/>
          <w:szCs w:val="24"/>
        </w:rPr>
        <w:t>При установлении учебной нагрузки на новый учебный год педагогам, для которых учреждение является местом основной работы, сохраняются, как правило, ее объем и преемственность преподавания.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47068D" w:rsidRPr="0008033F" w:rsidRDefault="0047068D" w:rsidP="0047068D">
      <w:pPr>
        <w:ind w:left="900" w:firstLine="376"/>
        <w:jc w:val="both"/>
        <w:rPr>
          <w:sz w:val="24"/>
          <w:szCs w:val="24"/>
        </w:rPr>
      </w:pPr>
      <w:r w:rsidRPr="0008033F">
        <w:rPr>
          <w:sz w:val="24"/>
          <w:szCs w:val="24"/>
        </w:rPr>
        <w:t>В зависимости от количества часов, предусмотренных учебным планом, учебная нагрузка педагогов в первом и втором учебных полугодиях может устанавливаться в разном объеме.</w:t>
      </w:r>
    </w:p>
    <w:p w:rsidR="0047068D" w:rsidRPr="0008033F" w:rsidRDefault="0047068D" w:rsidP="0047068D">
      <w:pPr>
        <w:ind w:left="900" w:firstLine="376"/>
        <w:jc w:val="both"/>
        <w:rPr>
          <w:sz w:val="24"/>
          <w:szCs w:val="24"/>
        </w:rPr>
      </w:pPr>
      <w:r w:rsidRPr="0008033F">
        <w:rPr>
          <w:sz w:val="24"/>
          <w:szCs w:val="24"/>
        </w:rPr>
        <w:t>Объем учебной нагрузки педагогов больше или меньше нормы часов, за которые выплачиваются ставки заработной платы, устанавливается только с их письменного согласия.</w:t>
      </w:r>
    </w:p>
    <w:p w:rsidR="0047068D" w:rsidRPr="0008033F" w:rsidRDefault="0047068D" w:rsidP="0047068D">
      <w:pPr>
        <w:ind w:left="900" w:firstLine="376"/>
        <w:jc w:val="both"/>
        <w:rPr>
          <w:sz w:val="24"/>
          <w:szCs w:val="24"/>
        </w:rPr>
      </w:pPr>
      <w:r w:rsidRPr="0008033F">
        <w:rPr>
          <w:sz w:val="24"/>
          <w:szCs w:val="24"/>
        </w:rPr>
        <w:t>Предельный объем учебной нагрузки (преподавательской работы), которая может выполняться в том же учреждении руководителем учреждения, определяется учредителем, а других работников, ведущих преподавательскую деятельность помимо основной работы (включая заместителей руководителя), - самим учреждением. Преподавательская работа в том же учреждении для указанных работников совместительством не считается.</w:t>
      </w:r>
    </w:p>
    <w:p w:rsidR="0047068D" w:rsidRPr="0008033F" w:rsidRDefault="0047068D" w:rsidP="0047068D">
      <w:pPr>
        <w:ind w:left="900" w:firstLine="376"/>
        <w:jc w:val="both"/>
        <w:rPr>
          <w:sz w:val="24"/>
          <w:szCs w:val="24"/>
        </w:rPr>
      </w:pPr>
      <w:r w:rsidRPr="0008033F">
        <w:rPr>
          <w:sz w:val="24"/>
          <w:szCs w:val="24"/>
        </w:rPr>
        <w:t>Педагогическая (преподавательская) работа директора учреждения по совместительству в другом образовательном учреждении, а также иная его работа по совместительству могут иметь место только с разрешения учредителя.</w:t>
      </w:r>
    </w:p>
    <w:p w:rsidR="0047068D" w:rsidRPr="0008033F" w:rsidRDefault="0047068D" w:rsidP="0047068D">
      <w:pPr>
        <w:ind w:left="900" w:firstLine="376"/>
        <w:jc w:val="both"/>
        <w:rPr>
          <w:sz w:val="24"/>
          <w:szCs w:val="24"/>
        </w:rPr>
      </w:pPr>
      <w:proofErr w:type="gramStart"/>
      <w:r w:rsidRPr="0008033F">
        <w:rPr>
          <w:sz w:val="24"/>
          <w:szCs w:val="24"/>
        </w:rPr>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осуществляется с учетом мнения Общего собрания работников учреждения и при условии, если педагоги, для которых учреждение является местом основной работы, обеспечены преподавательской работой по своей специальности в объеме не менее чем</w:t>
      </w:r>
      <w:proofErr w:type="gramEnd"/>
      <w:r w:rsidRPr="0008033F">
        <w:rPr>
          <w:sz w:val="24"/>
          <w:szCs w:val="24"/>
        </w:rPr>
        <w:t xml:space="preserve"> на ставку заработной платы.</w:t>
      </w:r>
    </w:p>
    <w:p w:rsidR="0047068D" w:rsidRPr="0008033F" w:rsidRDefault="0047068D" w:rsidP="0047068D">
      <w:pPr>
        <w:ind w:left="900" w:firstLine="376"/>
        <w:jc w:val="both"/>
        <w:rPr>
          <w:sz w:val="24"/>
          <w:szCs w:val="24"/>
        </w:rPr>
      </w:pPr>
      <w:r w:rsidRPr="0008033F">
        <w:rPr>
          <w:sz w:val="24"/>
          <w:szCs w:val="24"/>
        </w:rPr>
        <w:t>Учебная нагрузка педагогам, находящимся к началу учебного года в отпуске по уходу за ребенком до достижения им возраста трех лет либо ином отпуске, устанавливается приказом учреждения при распределении ее на очередной учебный год на общих основаниях, а затем передается для выполнения другим педагогам на период нахождения работника в соответствующем отпуске.</w:t>
      </w:r>
    </w:p>
    <w:p w:rsidR="0047068D" w:rsidRPr="0008033F" w:rsidRDefault="0047068D" w:rsidP="0047068D">
      <w:pPr>
        <w:ind w:left="900" w:firstLine="376"/>
        <w:jc w:val="both"/>
        <w:rPr>
          <w:sz w:val="24"/>
          <w:szCs w:val="24"/>
        </w:rPr>
      </w:pPr>
      <w:r w:rsidRPr="0008033F">
        <w:rPr>
          <w:sz w:val="24"/>
          <w:szCs w:val="24"/>
        </w:rPr>
        <w:t>Учебная нагрузка педагогического работника учреждения, оговариваемая в трудовом договоре, может ограничиваться верхним пределом в случаях, предусмотренных действующим законодательством.</w:t>
      </w:r>
    </w:p>
    <w:p w:rsidR="0047068D" w:rsidRPr="0008033F" w:rsidRDefault="0047068D" w:rsidP="0047068D">
      <w:pPr>
        <w:ind w:left="900" w:hanging="540"/>
        <w:jc w:val="both"/>
        <w:rPr>
          <w:sz w:val="24"/>
          <w:szCs w:val="24"/>
        </w:rPr>
      </w:pPr>
      <w:r w:rsidRPr="0008033F">
        <w:rPr>
          <w:sz w:val="24"/>
          <w:szCs w:val="24"/>
        </w:rPr>
        <w:t xml:space="preserve">2.6.7. Нормируемая часть рабочего времени работников, предусмотренных в настоящем пункте, определяется в астрономических часах и включает проводимые учебные занятия независимо от их продолжительности и короткие перерывы (перемены) </w:t>
      </w:r>
      <w:r w:rsidRPr="0008033F">
        <w:rPr>
          <w:sz w:val="24"/>
          <w:szCs w:val="24"/>
        </w:rPr>
        <w:lastRenderedPageBreak/>
        <w:t xml:space="preserve">между каждым учебным занятием, установленные </w:t>
      </w:r>
      <w:proofErr w:type="gramStart"/>
      <w:r w:rsidRPr="0008033F">
        <w:rPr>
          <w:sz w:val="24"/>
          <w:szCs w:val="24"/>
        </w:rPr>
        <w:t>для</w:t>
      </w:r>
      <w:proofErr w:type="gramEnd"/>
      <w:r w:rsidRPr="0008033F">
        <w:rPr>
          <w:sz w:val="24"/>
          <w:szCs w:val="24"/>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7068D" w:rsidRPr="0008033F" w:rsidRDefault="0047068D" w:rsidP="0047068D">
      <w:pPr>
        <w:ind w:left="900" w:firstLine="360"/>
        <w:jc w:val="both"/>
        <w:rPr>
          <w:sz w:val="24"/>
          <w:szCs w:val="24"/>
        </w:rPr>
      </w:pPr>
      <w:r w:rsidRPr="0008033F">
        <w:rPr>
          <w:sz w:val="24"/>
          <w:szCs w:val="24"/>
        </w:rPr>
        <w:t>Конкретная продолжительность учебных занятий, а также перерывов (перемен) между ними предусматривается локальным актом учреждения с учетом соответствующих санитарно-эпидемиологических правил и нормативов (</w:t>
      </w:r>
      <w:proofErr w:type="spellStart"/>
      <w:r w:rsidRPr="0008033F">
        <w:rPr>
          <w:sz w:val="24"/>
          <w:szCs w:val="24"/>
        </w:rPr>
        <w:t>СанПиН</w:t>
      </w:r>
      <w:proofErr w:type="spellEnd"/>
      <w:r w:rsidRPr="0008033F">
        <w:rPr>
          <w:sz w:val="24"/>
          <w:szCs w:val="24"/>
        </w:rPr>
        <w:t>), утвержденных в установленном порядке. Выполнение преподавательской работы регулируется расписанием учебных занятий.</w:t>
      </w:r>
    </w:p>
    <w:p w:rsidR="0047068D" w:rsidRPr="0008033F" w:rsidRDefault="0047068D" w:rsidP="0047068D">
      <w:pPr>
        <w:ind w:left="900" w:firstLine="360"/>
        <w:jc w:val="both"/>
        <w:rPr>
          <w:sz w:val="24"/>
          <w:szCs w:val="24"/>
        </w:rPr>
      </w:pPr>
      <w:r w:rsidRPr="0008033F">
        <w:rPr>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47068D" w:rsidRPr="005A4F59"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bookmarkStart w:id="3" w:name="_Toc372186603"/>
      <w:r w:rsidRPr="005A4F59">
        <w:rPr>
          <w:rFonts w:ascii="Times New Roman" w:hAnsi="Times New Roman" w:cs="Times New Roman"/>
          <w:b w:val="0"/>
          <w:bCs w:val="0"/>
          <w:kern w:val="0"/>
          <w:sz w:val="24"/>
          <w:szCs w:val="24"/>
        </w:rPr>
        <w:t>2.7. Ненормируемая часть рабочего времени педагогических работников</w:t>
      </w:r>
      <w:bookmarkEnd w:id="3"/>
    </w:p>
    <w:p w:rsidR="0047068D" w:rsidRPr="005A4F59" w:rsidRDefault="0047068D" w:rsidP="0047068D">
      <w:pPr>
        <w:ind w:left="900" w:hanging="540"/>
        <w:jc w:val="both"/>
        <w:rPr>
          <w:sz w:val="24"/>
          <w:szCs w:val="24"/>
        </w:rPr>
      </w:pPr>
      <w:r w:rsidRPr="005A4F59">
        <w:rPr>
          <w:sz w:val="24"/>
          <w:szCs w:val="24"/>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7068D" w:rsidRPr="005A4F59" w:rsidRDefault="0047068D" w:rsidP="0047068D">
      <w:pPr>
        <w:ind w:left="851" w:firstLine="360"/>
        <w:jc w:val="both"/>
        <w:rPr>
          <w:sz w:val="24"/>
          <w:szCs w:val="24"/>
        </w:rPr>
      </w:pPr>
      <w:r w:rsidRPr="005A4F59">
        <w:rPr>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а также выполнением дополнительно возложенных на педагогических работников обязанностей, непосредственно связанных с образовательным процессом (заведование учебными кабинетами и др.).</w:t>
      </w:r>
    </w:p>
    <w:p w:rsidR="0047068D" w:rsidRPr="005A4F59" w:rsidRDefault="0047068D" w:rsidP="0047068D">
      <w:pPr>
        <w:ind w:left="900" w:hanging="540"/>
        <w:jc w:val="both"/>
        <w:rPr>
          <w:sz w:val="24"/>
          <w:szCs w:val="24"/>
        </w:rPr>
      </w:pPr>
      <w:r w:rsidRPr="005A4F59">
        <w:rPr>
          <w:sz w:val="24"/>
          <w:szCs w:val="24"/>
        </w:rPr>
        <w:t xml:space="preserve">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proofErr w:type="gramStart"/>
      <w:r w:rsidRPr="005A4F59">
        <w:rPr>
          <w:sz w:val="24"/>
          <w:szCs w:val="24"/>
        </w:rPr>
        <w:t>с</w:t>
      </w:r>
      <w:proofErr w:type="gramEnd"/>
      <w:r w:rsidRPr="005A4F59">
        <w:rPr>
          <w:sz w:val="24"/>
          <w:szCs w:val="24"/>
        </w:rPr>
        <w:t>:</w:t>
      </w:r>
    </w:p>
    <w:p w:rsidR="0047068D" w:rsidRPr="005A4F59" w:rsidRDefault="0047068D" w:rsidP="0047068D">
      <w:pPr>
        <w:pStyle w:val="ConsNormal"/>
        <w:widowControl/>
        <w:ind w:left="1276" w:right="78" w:hanging="283"/>
        <w:jc w:val="both"/>
        <w:rPr>
          <w:rFonts w:ascii="Times New Roman" w:hAnsi="Times New Roman" w:cs="Times New Roman"/>
          <w:sz w:val="24"/>
          <w:szCs w:val="24"/>
        </w:rPr>
      </w:pPr>
      <w:r w:rsidRPr="005A4F59">
        <w:rPr>
          <w:rFonts w:ascii="Times New Roman" w:hAnsi="Times New Roman" w:cs="Times New Roman"/>
          <w:sz w:val="24"/>
          <w:szCs w:val="24"/>
        </w:rPr>
        <w:t>1)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7068D" w:rsidRPr="005A4F59" w:rsidRDefault="0047068D" w:rsidP="0047068D">
      <w:pPr>
        <w:pStyle w:val="ConsNormal"/>
        <w:widowControl/>
        <w:ind w:left="1276" w:right="78" w:hanging="283"/>
        <w:jc w:val="both"/>
        <w:rPr>
          <w:rFonts w:ascii="Times New Roman" w:hAnsi="Times New Roman" w:cs="Times New Roman"/>
          <w:sz w:val="24"/>
          <w:szCs w:val="24"/>
        </w:rPr>
      </w:pPr>
      <w:r w:rsidRPr="005A4F59">
        <w:rPr>
          <w:rFonts w:ascii="Times New Roman" w:hAnsi="Times New Roman" w:cs="Times New Roman"/>
          <w:sz w:val="24"/>
          <w:szCs w:val="24"/>
        </w:rPr>
        <w:t>2) организацией и проведением методической, диагностической и консультативной помощи родителям или лицам, их заменяющим;</w:t>
      </w:r>
    </w:p>
    <w:p w:rsidR="0047068D" w:rsidRPr="005A4F59" w:rsidRDefault="0047068D" w:rsidP="0047068D">
      <w:pPr>
        <w:pStyle w:val="ConsNormal"/>
        <w:widowControl/>
        <w:ind w:left="1276" w:right="78" w:hanging="283"/>
        <w:jc w:val="both"/>
        <w:rPr>
          <w:rFonts w:ascii="Times New Roman" w:hAnsi="Times New Roman" w:cs="Times New Roman"/>
          <w:sz w:val="24"/>
          <w:szCs w:val="24"/>
        </w:rPr>
      </w:pPr>
      <w:r w:rsidRPr="005A4F59">
        <w:rPr>
          <w:rFonts w:ascii="Times New Roman" w:hAnsi="Times New Roman" w:cs="Times New Roman"/>
          <w:sz w:val="24"/>
          <w:szCs w:val="24"/>
        </w:rPr>
        <w:t>3)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7068D" w:rsidRPr="005A4F59" w:rsidRDefault="0047068D" w:rsidP="0047068D">
      <w:pPr>
        <w:pStyle w:val="ConsNormal"/>
        <w:widowControl/>
        <w:ind w:left="1276" w:right="78" w:hanging="283"/>
        <w:jc w:val="both"/>
        <w:rPr>
          <w:rFonts w:ascii="Times New Roman" w:hAnsi="Times New Roman" w:cs="Times New Roman"/>
          <w:sz w:val="24"/>
          <w:szCs w:val="24"/>
        </w:rPr>
      </w:pPr>
      <w:r w:rsidRPr="005A4F59">
        <w:rPr>
          <w:rFonts w:ascii="Times New Roman" w:hAnsi="Times New Roman" w:cs="Times New Roman"/>
          <w:sz w:val="24"/>
          <w:szCs w:val="24"/>
        </w:rPr>
        <w:t xml:space="preserve">4)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w:t>
      </w:r>
    </w:p>
    <w:p w:rsidR="0047068D" w:rsidRPr="005A4F59" w:rsidRDefault="0047068D" w:rsidP="0047068D">
      <w:pPr>
        <w:ind w:left="851" w:firstLine="360"/>
        <w:jc w:val="both"/>
        <w:rPr>
          <w:sz w:val="24"/>
          <w:szCs w:val="24"/>
        </w:rPr>
      </w:pPr>
      <w:r w:rsidRPr="005A4F59">
        <w:rPr>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w:t>
      </w:r>
      <w:proofErr w:type="gramStart"/>
      <w:r w:rsidRPr="005A4F59">
        <w:rPr>
          <w:sz w:val="24"/>
          <w:szCs w:val="24"/>
        </w:rPr>
        <w:t>тем</w:t>
      </w:r>
      <w:proofErr w:type="gramEnd"/>
      <w:r w:rsidRPr="005A4F59">
        <w:rPr>
          <w:sz w:val="24"/>
          <w:szCs w:val="24"/>
        </w:rPr>
        <w:t xml:space="preserve">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47068D" w:rsidRPr="00F8479E" w:rsidRDefault="0047068D" w:rsidP="0047068D">
      <w:pPr>
        <w:ind w:left="851" w:firstLine="360"/>
        <w:jc w:val="both"/>
        <w:rPr>
          <w:sz w:val="24"/>
          <w:szCs w:val="24"/>
        </w:rPr>
      </w:pPr>
      <w:r w:rsidRPr="00F8479E">
        <w:rPr>
          <w:sz w:val="24"/>
          <w:szCs w:val="24"/>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7068D" w:rsidRPr="00F8479E" w:rsidRDefault="0047068D" w:rsidP="0047068D">
      <w:pPr>
        <w:ind w:left="900" w:hanging="540"/>
        <w:jc w:val="both"/>
        <w:rPr>
          <w:sz w:val="24"/>
          <w:szCs w:val="24"/>
        </w:rPr>
      </w:pPr>
      <w:r w:rsidRPr="00F8479E">
        <w:rPr>
          <w:sz w:val="24"/>
          <w:szCs w:val="24"/>
        </w:rPr>
        <w:t xml:space="preserve">2.7.3. </w:t>
      </w:r>
      <w:proofErr w:type="gramStart"/>
      <w:r w:rsidRPr="00F8479E">
        <w:rPr>
          <w:sz w:val="24"/>
          <w:szCs w:val="24"/>
        </w:rPr>
        <w:t xml:space="preserve">Другая часть педагогической работы, связанная с выполнением дополнительно </w:t>
      </w:r>
      <w:r w:rsidRPr="00F8479E">
        <w:rPr>
          <w:sz w:val="24"/>
          <w:szCs w:val="24"/>
        </w:rPr>
        <w:lastRenderedPageBreak/>
        <w:t>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заведованием учебно-опытным участком, руководством методическими объединениями, организацией трудового обучения, профессиональной ориентации и другими видами дополнительной внеаудиторной работы.</w:t>
      </w:r>
      <w:proofErr w:type="gramEnd"/>
    </w:p>
    <w:p w:rsidR="0047068D" w:rsidRPr="00F8479E"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bookmarkStart w:id="4" w:name="_Toc372186604"/>
      <w:r w:rsidRPr="00F8479E">
        <w:rPr>
          <w:rFonts w:ascii="Times New Roman" w:hAnsi="Times New Roman" w:cs="Times New Roman"/>
          <w:b w:val="0"/>
          <w:bCs w:val="0"/>
          <w:kern w:val="0"/>
          <w:sz w:val="24"/>
          <w:szCs w:val="24"/>
        </w:rPr>
        <w:t>2.8. Порядок определения уровня образования</w:t>
      </w:r>
      <w:bookmarkEnd w:id="4"/>
    </w:p>
    <w:p w:rsidR="0047068D" w:rsidRPr="00F8479E" w:rsidRDefault="0047068D" w:rsidP="0047068D">
      <w:pPr>
        <w:ind w:left="900" w:hanging="540"/>
        <w:jc w:val="both"/>
        <w:rPr>
          <w:sz w:val="24"/>
          <w:szCs w:val="24"/>
        </w:rPr>
      </w:pPr>
      <w:r w:rsidRPr="00F8479E">
        <w:rPr>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47068D" w:rsidRPr="00F8479E" w:rsidRDefault="0047068D" w:rsidP="0047068D">
      <w:pPr>
        <w:ind w:left="900" w:hanging="540"/>
        <w:jc w:val="both"/>
        <w:rPr>
          <w:sz w:val="24"/>
          <w:szCs w:val="24"/>
        </w:rPr>
      </w:pPr>
      <w:r w:rsidRPr="00F8479E">
        <w:rPr>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47068D" w:rsidRPr="00F8479E" w:rsidRDefault="0047068D" w:rsidP="0047068D">
      <w:pPr>
        <w:ind w:left="900" w:hanging="540"/>
        <w:jc w:val="both"/>
        <w:rPr>
          <w:sz w:val="24"/>
          <w:szCs w:val="24"/>
        </w:rPr>
      </w:pPr>
      <w:r w:rsidRPr="00F8479E">
        <w:rPr>
          <w:sz w:val="24"/>
          <w:szCs w:val="24"/>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47068D" w:rsidRPr="00F8479E" w:rsidRDefault="0047068D" w:rsidP="0047068D">
      <w:pPr>
        <w:ind w:left="900" w:firstLine="516"/>
        <w:jc w:val="both"/>
        <w:rPr>
          <w:sz w:val="24"/>
          <w:szCs w:val="24"/>
        </w:rPr>
      </w:pPr>
      <w:r w:rsidRPr="00F8479E">
        <w:rPr>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47068D" w:rsidRPr="00F8479E" w:rsidRDefault="0047068D" w:rsidP="0047068D">
      <w:pPr>
        <w:ind w:left="900" w:firstLine="516"/>
        <w:jc w:val="both"/>
        <w:rPr>
          <w:sz w:val="24"/>
          <w:szCs w:val="24"/>
        </w:rPr>
      </w:pPr>
      <w:r w:rsidRPr="00F8479E">
        <w:rPr>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47068D" w:rsidRPr="00F8479E" w:rsidRDefault="0047068D" w:rsidP="0047068D">
      <w:pPr>
        <w:ind w:left="900" w:firstLine="516"/>
        <w:jc w:val="both"/>
        <w:rPr>
          <w:sz w:val="24"/>
          <w:szCs w:val="24"/>
        </w:rPr>
      </w:pPr>
      <w:r w:rsidRPr="00F8479E">
        <w:rPr>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47068D" w:rsidRPr="00F8479E" w:rsidRDefault="0047068D" w:rsidP="0047068D">
      <w:pPr>
        <w:ind w:left="900" w:hanging="540"/>
        <w:jc w:val="both"/>
        <w:rPr>
          <w:sz w:val="24"/>
          <w:szCs w:val="24"/>
        </w:rPr>
      </w:pPr>
      <w:r w:rsidRPr="00F8479E">
        <w:rPr>
          <w:sz w:val="24"/>
          <w:szCs w:val="24"/>
        </w:rPr>
        <w:t xml:space="preserve">2.8.4. Преподавателям музыкальных дисциплин, окончившим консерватории, музыкальные отделения и отделения клубной и </w:t>
      </w:r>
      <w:proofErr w:type="spellStart"/>
      <w:r w:rsidRPr="00F8479E">
        <w:rPr>
          <w:sz w:val="24"/>
          <w:szCs w:val="24"/>
        </w:rPr>
        <w:t>культпросветработы</w:t>
      </w:r>
      <w:proofErr w:type="spellEnd"/>
      <w:r w:rsidRPr="00F8479E">
        <w:rPr>
          <w:sz w:val="24"/>
          <w:szCs w:val="24"/>
        </w:rPr>
        <w:t xml:space="preserve">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47068D" w:rsidRPr="00F8479E" w:rsidRDefault="0047068D" w:rsidP="0047068D">
      <w:pPr>
        <w:ind w:left="900" w:hanging="540"/>
        <w:jc w:val="both"/>
        <w:rPr>
          <w:sz w:val="24"/>
          <w:szCs w:val="24"/>
        </w:rPr>
      </w:pPr>
      <w:r w:rsidRPr="00F8479E">
        <w:rPr>
          <w:sz w:val="24"/>
          <w:szCs w:val="24"/>
        </w:rPr>
        <w:t xml:space="preserve">2.8.5. </w:t>
      </w:r>
      <w:proofErr w:type="gramStart"/>
      <w:r w:rsidRPr="00F8479E">
        <w:rPr>
          <w:sz w:val="24"/>
          <w:szCs w:val="24"/>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директором учреждения на соответствующие должности так же, как и работники, имеющие специальную подготовку и стаж работы. </w:t>
      </w:r>
      <w:proofErr w:type="gramEnd"/>
    </w:p>
    <w:p w:rsidR="0047068D" w:rsidRDefault="0047068D" w:rsidP="0047068D">
      <w:pPr>
        <w:ind w:left="900" w:hanging="540"/>
        <w:jc w:val="both"/>
        <w:rPr>
          <w:color w:val="FF0000"/>
          <w:sz w:val="24"/>
          <w:szCs w:val="24"/>
        </w:rPr>
      </w:pPr>
    </w:p>
    <w:p w:rsidR="0047068D" w:rsidRDefault="0047068D" w:rsidP="0047068D">
      <w:pPr>
        <w:jc w:val="center"/>
        <w:outlineLvl w:val="1"/>
        <w:rPr>
          <w:b/>
          <w:bCs/>
          <w:sz w:val="24"/>
          <w:szCs w:val="24"/>
        </w:rPr>
      </w:pPr>
    </w:p>
    <w:p w:rsidR="0047068D" w:rsidRPr="00FF72C3" w:rsidRDefault="0047068D" w:rsidP="0047068D">
      <w:pPr>
        <w:jc w:val="center"/>
        <w:outlineLvl w:val="1"/>
        <w:rPr>
          <w:b/>
          <w:bCs/>
          <w:sz w:val="24"/>
          <w:szCs w:val="24"/>
        </w:rPr>
      </w:pPr>
      <w:r w:rsidRPr="00FF72C3">
        <w:rPr>
          <w:b/>
          <w:bCs/>
          <w:sz w:val="24"/>
          <w:szCs w:val="24"/>
        </w:rPr>
        <w:t>3. Виды выплат компенсационного характера</w:t>
      </w:r>
    </w:p>
    <w:p w:rsidR="0047068D" w:rsidRPr="00FF72C3"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p>
    <w:p w:rsidR="0047068D" w:rsidRPr="00FF72C3"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FF72C3">
        <w:rPr>
          <w:rFonts w:ascii="Times New Roman" w:hAnsi="Times New Roman" w:cs="Times New Roman"/>
          <w:b w:val="0"/>
          <w:bCs w:val="0"/>
          <w:kern w:val="0"/>
          <w:sz w:val="24"/>
          <w:szCs w:val="24"/>
        </w:rPr>
        <w:t>3.1. К выплатам компенсационного характера относятся:</w:t>
      </w:r>
    </w:p>
    <w:p w:rsidR="0047068D" w:rsidRPr="00FF72C3" w:rsidRDefault="0047068D" w:rsidP="0047068D">
      <w:pPr>
        <w:numPr>
          <w:ilvl w:val="0"/>
          <w:numId w:val="2"/>
        </w:numPr>
        <w:tabs>
          <w:tab w:val="clear" w:pos="360"/>
        </w:tabs>
        <w:ind w:left="720"/>
        <w:jc w:val="both"/>
        <w:rPr>
          <w:sz w:val="24"/>
          <w:szCs w:val="24"/>
        </w:rPr>
      </w:pPr>
      <w:r w:rsidRPr="00FF72C3">
        <w:rPr>
          <w:sz w:val="24"/>
          <w:szCs w:val="24"/>
        </w:rPr>
        <w:t xml:space="preserve">выплаты работникам, занятым на тяжелых работах, работах с вредными и (или) </w:t>
      </w:r>
      <w:r w:rsidRPr="00FF72C3">
        <w:rPr>
          <w:sz w:val="24"/>
          <w:szCs w:val="24"/>
        </w:rPr>
        <w:lastRenderedPageBreak/>
        <w:t>опасными и иными условиями труда;</w:t>
      </w:r>
    </w:p>
    <w:p w:rsidR="0047068D" w:rsidRPr="00FF72C3" w:rsidRDefault="0047068D" w:rsidP="0047068D">
      <w:pPr>
        <w:numPr>
          <w:ilvl w:val="0"/>
          <w:numId w:val="2"/>
        </w:numPr>
        <w:tabs>
          <w:tab w:val="clear" w:pos="360"/>
        </w:tabs>
        <w:ind w:left="720"/>
        <w:jc w:val="both"/>
        <w:rPr>
          <w:sz w:val="24"/>
          <w:szCs w:val="24"/>
        </w:rPr>
      </w:pPr>
      <w:r w:rsidRPr="00FF72C3">
        <w:rPr>
          <w:sz w:val="24"/>
          <w:szCs w:val="24"/>
        </w:rPr>
        <w:t>выплаты за работу в местностях с особыми климатическими условиями (районный коэффициент);</w:t>
      </w:r>
    </w:p>
    <w:p w:rsidR="0047068D" w:rsidRPr="00FF72C3" w:rsidRDefault="0047068D" w:rsidP="0047068D">
      <w:pPr>
        <w:numPr>
          <w:ilvl w:val="0"/>
          <w:numId w:val="2"/>
        </w:numPr>
        <w:tabs>
          <w:tab w:val="clear" w:pos="360"/>
        </w:tabs>
        <w:ind w:left="720"/>
        <w:jc w:val="both"/>
        <w:rPr>
          <w:sz w:val="24"/>
          <w:szCs w:val="24"/>
        </w:rPr>
      </w:pPr>
      <w:proofErr w:type="gramStart"/>
      <w:r w:rsidRPr="00FF72C3">
        <w:rPr>
          <w:sz w:val="24"/>
          <w:szCs w:val="24"/>
        </w:rPr>
        <w:t>выплаты за работу в условиях, отклоняющихся от нормальных (при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roofErr w:type="gramEnd"/>
    </w:p>
    <w:p w:rsidR="0047068D" w:rsidRPr="00FF72C3" w:rsidRDefault="0047068D" w:rsidP="0047068D">
      <w:pPr>
        <w:numPr>
          <w:ilvl w:val="0"/>
          <w:numId w:val="2"/>
        </w:numPr>
        <w:tabs>
          <w:tab w:val="clear" w:pos="360"/>
        </w:tabs>
        <w:ind w:left="720"/>
        <w:jc w:val="both"/>
        <w:rPr>
          <w:sz w:val="24"/>
          <w:szCs w:val="24"/>
        </w:rPr>
      </w:pPr>
      <w:r w:rsidRPr="00FF72C3">
        <w:rPr>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47068D" w:rsidRPr="00FF72C3" w:rsidRDefault="0047068D" w:rsidP="0047068D">
      <w:pPr>
        <w:numPr>
          <w:ilvl w:val="0"/>
          <w:numId w:val="2"/>
        </w:numPr>
        <w:tabs>
          <w:tab w:val="clear" w:pos="360"/>
        </w:tabs>
        <w:ind w:left="720"/>
        <w:jc w:val="both"/>
        <w:rPr>
          <w:sz w:val="24"/>
          <w:szCs w:val="24"/>
        </w:rPr>
      </w:pPr>
      <w:r w:rsidRPr="00FF72C3">
        <w:rPr>
          <w:sz w:val="24"/>
          <w:szCs w:val="24"/>
        </w:rPr>
        <w:t>иные выплаты и надбавки компенсационного характера.</w:t>
      </w:r>
    </w:p>
    <w:p w:rsidR="0047068D" w:rsidRPr="001038B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1038BD">
        <w:rPr>
          <w:rFonts w:ascii="Times New Roman" w:hAnsi="Times New Roman" w:cs="Times New Roman"/>
          <w:b w:val="0"/>
          <w:bCs w:val="0"/>
          <w:kern w:val="0"/>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47068D" w:rsidRPr="001038B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1038BD">
        <w:rPr>
          <w:rFonts w:ascii="Times New Roman" w:hAnsi="Times New Roman" w:cs="Times New Roman"/>
          <w:b w:val="0"/>
          <w:bCs w:val="0"/>
          <w:kern w:val="0"/>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47068D" w:rsidRPr="001038B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1038BD">
        <w:rPr>
          <w:rFonts w:ascii="Times New Roman" w:hAnsi="Times New Roman" w:cs="Times New Roman"/>
          <w:b w:val="0"/>
          <w:bCs w:val="0"/>
          <w:kern w:val="0"/>
          <w:sz w:val="24"/>
          <w:szCs w:val="24"/>
        </w:rPr>
        <w:t>3.4. Выплаты компенсационного характера, размеры и условия их установления определяются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и конкретизируются в трудовых договорах работников.</w:t>
      </w:r>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47068D" w:rsidRPr="006006DC" w:rsidRDefault="0047068D" w:rsidP="0047068D">
      <w:pPr>
        <w:ind w:left="360" w:firstLine="360"/>
        <w:jc w:val="both"/>
        <w:rPr>
          <w:rFonts w:eastAsia="SimSun"/>
          <w:sz w:val="24"/>
          <w:szCs w:val="24"/>
          <w:lang w:eastAsia="en-US"/>
        </w:rPr>
      </w:pPr>
      <w:r w:rsidRPr="006006DC">
        <w:rPr>
          <w:rFonts w:eastAsia="SimSun"/>
          <w:sz w:val="24"/>
          <w:szCs w:val="24"/>
          <w:lang w:eastAsia="en-US"/>
        </w:rPr>
        <w:t xml:space="preserve">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w:t>
      </w:r>
      <w:hyperlink r:id="rId18" w:history="1">
        <w:r w:rsidRPr="006006DC">
          <w:rPr>
            <w:rFonts w:eastAsia="SimSun"/>
            <w:sz w:val="24"/>
            <w:szCs w:val="24"/>
            <w:lang w:eastAsia="en-US"/>
          </w:rPr>
          <w:t>статье 147</w:t>
        </w:r>
      </w:hyperlink>
      <w:r w:rsidRPr="006006DC">
        <w:rPr>
          <w:rFonts w:eastAsia="SimSun"/>
          <w:sz w:val="24"/>
          <w:szCs w:val="24"/>
          <w:lang w:eastAsia="en-US"/>
        </w:rPr>
        <w:t xml:space="preserve"> Трудового кодекса Российской Федерации выплаты не производятся.</w:t>
      </w:r>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 xml:space="preserve">3.6. </w:t>
      </w:r>
      <w:proofErr w:type="gramStart"/>
      <w:r w:rsidRPr="006006DC">
        <w:rPr>
          <w:rFonts w:ascii="Times New Roman" w:hAnsi="Times New Roman" w:cs="Times New Roman"/>
          <w:b w:val="0"/>
          <w:bCs w:val="0"/>
          <w:kern w:val="0"/>
          <w:sz w:val="24"/>
          <w:szCs w:val="24"/>
        </w:rPr>
        <w:t xml:space="preserve">Согласно </w:t>
      </w:r>
      <w:hyperlink r:id="rId19" w:history="1">
        <w:r w:rsidRPr="006006DC">
          <w:rPr>
            <w:rFonts w:ascii="Times New Roman" w:hAnsi="Times New Roman" w:cs="Times New Roman"/>
            <w:b w:val="0"/>
            <w:bCs w:val="0"/>
            <w:kern w:val="0"/>
            <w:sz w:val="24"/>
            <w:szCs w:val="24"/>
          </w:rPr>
          <w:t>Постановлению</w:t>
        </w:r>
      </w:hyperlink>
      <w:r w:rsidRPr="006006DC">
        <w:rPr>
          <w:rFonts w:ascii="Times New Roman" w:hAnsi="Times New Roman" w:cs="Times New Roman"/>
          <w:b w:val="0"/>
          <w:bCs w:val="0"/>
          <w:kern w:val="0"/>
          <w:sz w:val="24"/>
          <w:szCs w:val="24"/>
        </w:rPr>
        <w:t xml:space="preserve"> Совета Министров СССР, ВЦСПС от 01.08.1989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roofErr w:type="gramEnd"/>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 xml:space="preserve">3.7. </w:t>
      </w:r>
      <w:proofErr w:type="gramStart"/>
      <w:r w:rsidRPr="006006DC">
        <w:rPr>
          <w:rFonts w:ascii="Times New Roman" w:hAnsi="Times New Roman" w:cs="Times New Roman"/>
          <w:b w:val="0"/>
          <w:bCs w:val="0"/>
          <w:kern w:val="0"/>
          <w:sz w:val="24"/>
          <w:szCs w:val="24"/>
        </w:rPr>
        <w:t xml:space="preserve">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20" w:history="1">
        <w:r w:rsidRPr="006006DC">
          <w:rPr>
            <w:rFonts w:ascii="Times New Roman" w:hAnsi="Times New Roman" w:cs="Times New Roman"/>
            <w:b w:val="0"/>
            <w:bCs w:val="0"/>
            <w:kern w:val="0"/>
            <w:sz w:val="24"/>
            <w:szCs w:val="24"/>
          </w:rPr>
          <w:t>статьями 149</w:t>
        </w:r>
      </w:hyperlink>
      <w:r w:rsidRPr="006006DC">
        <w:rPr>
          <w:rFonts w:ascii="Times New Roman" w:hAnsi="Times New Roman" w:cs="Times New Roman"/>
          <w:b w:val="0"/>
          <w:bCs w:val="0"/>
          <w:kern w:val="0"/>
          <w:sz w:val="24"/>
          <w:szCs w:val="24"/>
        </w:rPr>
        <w:t xml:space="preserve">, </w:t>
      </w:r>
      <w:hyperlink r:id="rId21" w:history="1">
        <w:r w:rsidRPr="006006DC">
          <w:rPr>
            <w:rFonts w:ascii="Times New Roman" w:hAnsi="Times New Roman" w:cs="Times New Roman"/>
            <w:b w:val="0"/>
            <w:bCs w:val="0"/>
            <w:kern w:val="0"/>
            <w:sz w:val="24"/>
            <w:szCs w:val="24"/>
          </w:rPr>
          <w:t>150</w:t>
        </w:r>
      </w:hyperlink>
      <w:r w:rsidRPr="006006DC">
        <w:rPr>
          <w:rFonts w:ascii="Times New Roman" w:hAnsi="Times New Roman" w:cs="Times New Roman"/>
          <w:b w:val="0"/>
          <w:bCs w:val="0"/>
          <w:kern w:val="0"/>
          <w:sz w:val="24"/>
          <w:szCs w:val="24"/>
        </w:rPr>
        <w:t xml:space="preserve">, </w:t>
      </w:r>
      <w:hyperlink r:id="rId22" w:history="1">
        <w:r w:rsidRPr="006006DC">
          <w:rPr>
            <w:rFonts w:ascii="Times New Roman" w:hAnsi="Times New Roman" w:cs="Times New Roman"/>
            <w:b w:val="0"/>
            <w:bCs w:val="0"/>
            <w:kern w:val="0"/>
            <w:sz w:val="24"/>
            <w:szCs w:val="24"/>
          </w:rPr>
          <w:t>151</w:t>
        </w:r>
      </w:hyperlink>
      <w:r w:rsidRPr="006006DC">
        <w:rPr>
          <w:rFonts w:ascii="Times New Roman" w:hAnsi="Times New Roman" w:cs="Times New Roman"/>
          <w:b w:val="0"/>
          <w:bCs w:val="0"/>
          <w:kern w:val="0"/>
          <w:sz w:val="24"/>
          <w:szCs w:val="24"/>
        </w:rPr>
        <w:t xml:space="preserve">, </w:t>
      </w:r>
      <w:hyperlink r:id="rId23" w:history="1">
        <w:r w:rsidRPr="006006DC">
          <w:rPr>
            <w:rFonts w:ascii="Times New Roman" w:hAnsi="Times New Roman" w:cs="Times New Roman"/>
            <w:b w:val="0"/>
            <w:bCs w:val="0"/>
            <w:kern w:val="0"/>
            <w:sz w:val="24"/>
            <w:szCs w:val="24"/>
          </w:rPr>
          <w:t>152</w:t>
        </w:r>
      </w:hyperlink>
      <w:r w:rsidRPr="006006DC">
        <w:rPr>
          <w:rFonts w:ascii="Times New Roman" w:hAnsi="Times New Roman" w:cs="Times New Roman"/>
          <w:b w:val="0"/>
          <w:bCs w:val="0"/>
          <w:kern w:val="0"/>
          <w:sz w:val="24"/>
          <w:szCs w:val="24"/>
        </w:rPr>
        <w:t xml:space="preserve">, </w:t>
      </w:r>
      <w:hyperlink r:id="rId24" w:history="1">
        <w:r w:rsidRPr="006006DC">
          <w:rPr>
            <w:rFonts w:ascii="Times New Roman" w:hAnsi="Times New Roman" w:cs="Times New Roman"/>
            <w:b w:val="0"/>
            <w:bCs w:val="0"/>
            <w:kern w:val="0"/>
            <w:sz w:val="24"/>
            <w:szCs w:val="24"/>
          </w:rPr>
          <w:t>153</w:t>
        </w:r>
      </w:hyperlink>
      <w:r w:rsidRPr="006006DC">
        <w:rPr>
          <w:rFonts w:ascii="Times New Roman" w:hAnsi="Times New Roman" w:cs="Times New Roman"/>
          <w:b w:val="0"/>
          <w:bCs w:val="0"/>
          <w:kern w:val="0"/>
          <w:sz w:val="24"/>
          <w:szCs w:val="24"/>
        </w:rPr>
        <w:t xml:space="preserve">, </w:t>
      </w:r>
      <w:hyperlink r:id="rId25" w:history="1">
        <w:r w:rsidRPr="006006DC">
          <w:rPr>
            <w:rFonts w:ascii="Times New Roman" w:hAnsi="Times New Roman" w:cs="Times New Roman"/>
            <w:b w:val="0"/>
            <w:bCs w:val="0"/>
            <w:kern w:val="0"/>
            <w:sz w:val="24"/>
            <w:szCs w:val="24"/>
          </w:rPr>
          <w:t>154</w:t>
        </w:r>
      </w:hyperlink>
      <w:r w:rsidRPr="006006DC">
        <w:rPr>
          <w:rFonts w:ascii="Times New Roman" w:hAnsi="Times New Roman" w:cs="Times New Roman"/>
          <w:b w:val="0"/>
          <w:bCs w:val="0"/>
          <w:kern w:val="0"/>
          <w:sz w:val="24"/>
          <w:szCs w:val="24"/>
        </w:rPr>
        <w:t xml:space="preserve"> Трудового кодекса Российской Федерации и Кузбасским </w:t>
      </w:r>
      <w:hyperlink r:id="rId26" w:history="1">
        <w:r w:rsidRPr="006006DC">
          <w:rPr>
            <w:rFonts w:ascii="Times New Roman" w:hAnsi="Times New Roman" w:cs="Times New Roman"/>
            <w:b w:val="0"/>
            <w:bCs w:val="0"/>
            <w:kern w:val="0"/>
            <w:sz w:val="24"/>
            <w:szCs w:val="24"/>
          </w:rPr>
          <w:t>соглашением</w:t>
        </w:r>
      </w:hyperlink>
      <w:r w:rsidRPr="006006DC">
        <w:rPr>
          <w:rFonts w:ascii="Times New Roman" w:hAnsi="Times New Roman" w:cs="Times New Roman"/>
          <w:b w:val="0"/>
          <w:bCs w:val="0"/>
          <w:kern w:val="0"/>
          <w:sz w:val="24"/>
          <w:szCs w:val="24"/>
        </w:rPr>
        <w:t xml:space="preserve"> между</w:t>
      </w:r>
      <w:proofErr w:type="gramEnd"/>
      <w:r w:rsidRPr="006006DC">
        <w:rPr>
          <w:rFonts w:ascii="Times New Roman" w:hAnsi="Times New Roman" w:cs="Times New Roman"/>
          <w:b w:val="0"/>
          <w:bCs w:val="0"/>
          <w:kern w:val="0"/>
          <w:sz w:val="24"/>
          <w:szCs w:val="24"/>
        </w:rPr>
        <w:t xml:space="preserve">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47068D" w:rsidRPr="006006DC" w:rsidRDefault="0047068D" w:rsidP="0047068D">
      <w:pPr>
        <w:ind w:left="540" w:hanging="180"/>
        <w:jc w:val="both"/>
        <w:rPr>
          <w:sz w:val="24"/>
          <w:szCs w:val="24"/>
        </w:rPr>
      </w:pPr>
      <w:r w:rsidRPr="006006DC">
        <w:rPr>
          <w:sz w:val="24"/>
          <w:szCs w:val="24"/>
        </w:rPr>
        <w:t xml:space="preserve">1) за совмещение профессий (должностей), расширение зоны обслуживания работнику устанавливается доплата. </w:t>
      </w:r>
      <w:proofErr w:type="gramStart"/>
      <w:r w:rsidRPr="006006DC">
        <w:rPr>
          <w:sz w:val="24"/>
          <w:szCs w:val="24"/>
        </w:rPr>
        <w:t>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roofErr w:type="gramEnd"/>
    </w:p>
    <w:p w:rsidR="0047068D" w:rsidRPr="006006DC" w:rsidRDefault="0047068D" w:rsidP="0047068D">
      <w:pPr>
        <w:ind w:left="540" w:hanging="180"/>
        <w:jc w:val="both"/>
        <w:rPr>
          <w:sz w:val="24"/>
          <w:szCs w:val="24"/>
        </w:rPr>
      </w:pPr>
      <w:r w:rsidRPr="006006DC">
        <w:rPr>
          <w:sz w:val="24"/>
          <w:szCs w:val="24"/>
        </w:rPr>
        <w:t xml:space="preserve">2) оплата за сверхурочную работу производится в полуторном размере оклада (должностного оклада), ставки заработной платы за первые два часа работы, а за </w:t>
      </w:r>
      <w:r w:rsidRPr="006006DC">
        <w:rPr>
          <w:sz w:val="24"/>
          <w:szCs w:val="24"/>
        </w:rPr>
        <w:lastRenderedPageBreak/>
        <w:t xml:space="preserve">последующие часы - в двойном размере. </w:t>
      </w:r>
    </w:p>
    <w:p w:rsidR="0047068D" w:rsidRPr="006006DC" w:rsidRDefault="0047068D" w:rsidP="0047068D">
      <w:pPr>
        <w:ind w:left="540" w:firstLine="336"/>
        <w:jc w:val="both"/>
        <w:rPr>
          <w:sz w:val="24"/>
          <w:szCs w:val="24"/>
        </w:rPr>
      </w:pPr>
      <w:r w:rsidRPr="006006DC">
        <w:rPr>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7068D" w:rsidRPr="006006DC" w:rsidRDefault="0047068D" w:rsidP="0047068D">
      <w:pPr>
        <w:ind w:left="540" w:hanging="180"/>
        <w:jc w:val="both"/>
        <w:rPr>
          <w:sz w:val="24"/>
          <w:szCs w:val="24"/>
        </w:rPr>
      </w:pPr>
      <w:r w:rsidRPr="006006DC">
        <w:rPr>
          <w:sz w:val="24"/>
          <w:szCs w:val="24"/>
        </w:rPr>
        <w:t xml:space="preserve">3) оплата труда за работу в ночное время (с 22 часов до 6 часов) и вечернее время (с 18 до 22 часов) определяется в соответствии с Кузбасским </w:t>
      </w:r>
      <w:hyperlink r:id="rId27" w:history="1">
        <w:r w:rsidRPr="006006DC">
          <w:rPr>
            <w:sz w:val="24"/>
            <w:szCs w:val="24"/>
          </w:rPr>
          <w:t>соглашением</w:t>
        </w:r>
      </w:hyperlink>
      <w:r w:rsidRPr="006006DC">
        <w:rPr>
          <w:sz w:val="24"/>
          <w:szCs w:val="24"/>
        </w:rPr>
        <w:t xml:space="preserve"> между Федерацией профсоюзных организаций Кузбасса, Коллегией Администрации Кемеровской области и работодателями Кемеровской области. </w:t>
      </w:r>
    </w:p>
    <w:p w:rsidR="0047068D" w:rsidRPr="006006DC" w:rsidRDefault="0047068D" w:rsidP="0047068D">
      <w:pPr>
        <w:ind w:left="540" w:firstLine="336"/>
        <w:jc w:val="both"/>
        <w:rPr>
          <w:sz w:val="24"/>
          <w:szCs w:val="24"/>
        </w:rPr>
      </w:pPr>
      <w:r w:rsidRPr="006006DC">
        <w:rPr>
          <w:sz w:val="24"/>
          <w:szCs w:val="24"/>
        </w:rPr>
        <w:t>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7068D" w:rsidRPr="006006DC" w:rsidRDefault="0047068D" w:rsidP="0047068D">
      <w:pPr>
        <w:ind w:left="540" w:hanging="180"/>
        <w:jc w:val="both"/>
        <w:rPr>
          <w:sz w:val="24"/>
          <w:szCs w:val="24"/>
        </w:rPr>
      </w:pPr>
      <w:proofErr w:type="gramStart"/>
      <w:r w:rsidRPr="006006DC">
        <w:rPr>
          <w:sz w:val="24"/>
          <w:szCs w:val="24"/>
        </w:rPr>
        <w:t>4) 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w:t>
      </w:r>
      <w:proofErr w:type="gramEnd"/>
      <w:r w:rsidRPr="006006DC">
        <w:rPr>
          <w:sz w:val="24"/>
          <w:szCs w:val="24"/>
        </w:rPr>
        <w:t xml:space="preserve"> (</w:t>
      </w:r>
      <w:proofErr w:type="gramStart"/>
      <w:r w:rsidRPr="006006DC">
        <w:rPr>
          <w:sz w:val="24"/>
          <w:szCs w:val="24"/>
        </w:rPr>
        <w:t>должностного оклада) за день или час работы) сверх оклада (должностного оклада), если работа производилась сверх месячной нормы рабочего времени.</w:t>
      </w:r>
      <w:proofErr w:type="gramEnd"/>
      <w:r w:rsidRPr="006006DC">
        <w:rPr>
          <w:sz w:val="24"/>
          <w:szCs w:val="24"/>
        </w:rPr>
        <w:t xml:space="preserve"> Конкретные </w:t>
      </w:r>
      <w:proofErr w:type="gramStart"/>
      <w:r w:rsidRPr="006006DC">
        <w:rPr>
          <w:sz w:val="24"/>
          <w:szCs w:val="24"/>
        </w:rPr>
        <w:t>размеры оплаты труда</w:t>
      </w:r>
      <w:proofErr w:type="gramEnd"/>
      <w:r w:rsidRPr="006006DC">
        <w:rPr>
          <w:sz w:val="24"/>
          <w:szCs w:val="24"/>
        </w:rPr>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7068D" w:rsidRPr="006006DC" w:rsidRDefault="0047068D" w:rsidP="0047068D">
      <w:pPr>
        <w:ind w:left="540" w:hanging="180"/>
        <w:jc w:val="both"/>
        <w:rPr>
          <w:sz w:val="24"/>
          <w:szCs w:val="24"/>
        </w:rPr>
      </w:pPr>
      <w:r w:rsidRPr="006006DC">
        <w:rPr>
          <w:sz w:val="24"/>
          <w:szCs w:val="24"/>
        </w:rPr>
        <w:t xml:space="preserve">5) 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47068D" w:rsidRPr="006006DC" w:rsidRDefault="0047068D" w:rsidP="0047068D">
      <w:pPr>
        <w:ind w:left="540" w:firstLine="336"/>
        <w:jc w:val="both"/>
        <w:rPr>
          <w:sz w:val="24"/>
          <w:szCs w:val="24"/>
        </w:rPr>
      </w:pPr>
      <w:r w:rsidRPr="006006DC">
        <w:rPr>
          <w:sz w:val="24"/>
          <w:szCs w:val="24"/>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ar494" w:history="1">
        <w:r w:rsidRPr="006006DC">
          <w:rPr>
            <w:rFonts w:ascii="Times New Roman" w:hAnsi="Times New Roman" w:cs="Times New Roman"/>
            <w:b w:val="0"/>
            <w:bCs w:val="0"/>
            <w:kern w:val="0"/>
            <w:sz w:val="24"/>
            <w:szCs w:val="24"/>
          </w:rPr>
          <w:t>приложении № 1</w:t>
        </w:r>
      </w:hyperlink>
      <w:r w:rsidRPr="006006DC">
        <w:rPr>
          <w:rFonts w:ascii="Times New Roman" w:hAnsi="Times New Roman" w:cs="Times New Roman"/>
          <w:b w:val="0"/>
          <w:bCs w:val="0"/>
          <w:kern w:val="0"/>
          <w:sz w:val="24"/>
          <w:szCs w:val="24"/>
        </w:rPr>
        <w:t xml:space="preserve"> к настоящему Положению.</w:t>
      </w:r>
    </w:p>
    <w:p w:rsidR="0047068D" w:rsidRPr="00BC2BDD" w:rsidRDefault="0047068D" w:rsidP="0047068D">
      <w:pPr>
        <w:rPr>
          <w:color w:val="FF0000"/>
          <w:sz w:val="24"/>
          <w:szCs w:val="24"/>
          <w:lang w:eastAsia="en-US"/>
        </w:rPr>
      </w:pPr>
    </w:p>
    <w:p w:rsidR="0047068D" w:rsidRPr="0008033F" w:rsidRDefault="0047068D" w:rsidP="0047068D">
      <w:pPr>
        <w:jc w:val="center"/>
        <w:outlineLvl w:val="1"/>
        <w:rPr>
          <w:b/>
          <w:bCs/>
          <w:sz w:val="24"/>
          <w:szCs w:val="24"/>
        </w:rPr>
      </w:pPr>
      <w:r w:rsidRPr="0008033F">
        <w:rPr>
          <w:b/>
          <w:bCs/>
          <w:sz w:val="24"/>
          <w:szCs w:val="24"/>
        </w:rPr>
        <w:t>4. Виды выплат стимулирующего характера</w:t>
      </w:r>
    </w:p>
    <w:p w:rsidR="0047068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color w:val="FF0000"/>
          <w:kern w:val="0"/>
          <w:sz w:val="24"/>
          <w:szCs w:val="24"/>
        </w:rPr>
      </w:pPr>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4.1. К выплатам стимулирующего характера относятся: выплаты за интенсивность и высокие результаты работы; выплаты за качество выполняемых работ; выплаты за непрерывный стаж работы, выслугу лет; премиальные выплаты по итогам работы; иные поощрительные и разовые выплаты.</w:t>
      </w:r>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47068D" w:rsidRPr="006006DC" w:rsidRDefault="0047068D" w:rsidP="0047068D">
      <w:pPr>
        <w:rPr>
          <w:lang w:eastAsia="en-US"/>
        </w:rPr>
      </w:pPr>
    </w:p>
    <w:p w:rsidR="0047068D" w:rsidRPr="0008033F"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08033F">
        <w:rPr>
          <w:rFonts w:ascii="Times New Roman" w:hAnsi="Times New Roman" w:cs="Times New Roman"/>
          <w:b w:val="0"/>
          <w:bCs w:val="0"/>
          <w:kern w:val="0"/>
          <w:sz w:val="24"/>
          <w:szCs w:val="24"/>
        </w:rPr>
        <w:lastRenderedPageBreak/>
        <w:t>4.3. На выплаты стимулирующего характера рекомендуется направлять не мене</w:t>
      </w:r>
      <w:r w:rsidRPr="007E7E34">
        <w:rPr>
          <w:rFonts w:ascii="Times New Roman" w:hAnsi="Times New Roman" w:cs="Times New Roman"/>
          <w:b w:val="0"/>
          <w:bCs w:val="0"/>
          <w:kern w:val="0"/>
          <w:sz w:val="24"/>
          <w:szCs w:val="24"/>
        </w:rPr>
        <w:t>е</w:t>
      </w:r>
      <w:r w:rsidRPr="007E7E34">
        <w:rPr>
          <w:rFonts w:ascii="Times New Roman" w:hAnsi="Times New Roman" w:cs="Times New Roman"/>
          <w:b w:val="0"/>
          <w:bCs w:val="0"/>
          <w:color w:val="FF0000"/>
          <w:kern w:val="0"/>
          <w:sz w:val="24"/>
          <w:szCs w:val="24"/>
        </w:rPr>
        <w:t xml:space="preserve"> </w:t>
      </w:r>
      <w:r w:rsidRPr="007E7E34">
        <w:rPr>
          <w:rFonts w:ascii="Times New Roman" w:hAnsi="Times New Roman" w:cs="Times New Roman"/>
          <w:color w:val="FF0000"/>
          <w:kern w:val="0"/>
          <w:sz w:val="24"/>
          <w:szCs w:val="24"/>
        </w:rPr>
        <w:t>30 %</w:t>
      </w:r>
      <w:r w:rsidRPr="007E7E34">
        <w:rPr>
          <w:rFonts w:ascii="Times New Roman" w:hAnsi="Times New Roman" w:cs="Times New Roman"/>
          <w:b w:val="0"/>
          <w:bCs w:val="0"/>
          <w:color w:val="FF0000"/>
          <w:kern w:val="0"/>
          <w:sz w:val="24"/>
          <w:szCs w:val="24"/>
        </w:rPr>
        <w:t xml:space="preserve"> </w:t>
      </w:r>
      <w:r w:rsidRPr="007E7E34">
        <w:rPr>
          <w:rFonts w:ascii="Times New Roman" w:hAnsi="Times New Roman" w:cs="Times New Roman"/>
          <w:b w:val="0"/>
          <w:bCs w:val="0"/>
          <w:kern w:val="0"/>
          <w:sz w:val="24"/>
          <w:szCs w:val="24"/>
        </w:rPr>
        <w:t>о</w:t>
      </w:r>
      <w:r w:rsidRPr="0008033F">
        <w:rPr>
          <w:rFonts w:ascii="Times New Roman" w:hAnsi="Times New Roman" w:cs="Times New Roman"/>
          <w:b w:val="0"/>
          <w:bCs w:val="0"/>
          <w:kern w:val="0"/>
          <w:sz w:val="24"/>
          <w:szCs w:val="24"/>
        </w:rPr>
        <w:t>т фонда оплаты труда (с учетом централизованного фонда). Выплаты стимулирующего характера производятся в пределах средств, предусмотренных на оплату труда учреждения.</w:t>
      </w:r>
    </w:p>
    <w:p w:rsidR="0047068D" w:rsidRPr="006006DC"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6006DC">
        <w:rPr>
          <w:rFonts w:ascii="Times New Roman" w:hAnsi="Times New Roman" w:cs="Times New Roman"/>
          <w:b w:val="0"/>
          <w:bCs w:val="0"/>
          <w:kern w:val="0"/>
          <w:sz w:val="24"/>
          <w:szCs w:val="24"/>
        </w:rPr>
        <w:t>4.4. Стимулирующие выплаты работникам устанавливаются в соответствии с положением о стимулировании работников учреждения, согласованным с Общим собранием работников учреждения.</w:t>
      </w:r>
    </w:p>
    <w:p w:rsidR="0047068D" w:rsidRPr="00F8344F" w:rsidRDefault="0047068D" w:rsidP="0047068D">
      <w:pPr>
        <w:ind w:left="426" w:hanging="426"/>
        <w:jc w:val="both"/>
        <w:rPr>
          <w:rFonts w:eastAsia="SimSun"/>
          <w:sz w:val="24"/>
          <w:szCs w:val="24"/>
          <w:lang w:eastAsia="en-US"/>
        </w:rPr>
      </w:pPr>
      <w:r w:rsidRPr="00F8344F">
        <w:rPr>
          <w:sz w:val="24"/>
          <w:szCs w:val="24"/>
        </w:rPr>
        <w:t>4.5.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w:t>
      </w:r>
    </w:p>
    <w:p w:rsidR="0047068D" w:rsidRPr="00B26F88" w:rsidRDefault="0047068D" w:rsidP="0047068D">
      <w:pPr>
        <w:ind w:left="360" w:firstLine="360"/>
        <w:jc w:val="both"/>
        <w:rPr>
          <w:sz w:val="24"/>
          <w:szCs w:val="24"/>
        </w:rPr>
      </w:pPr>
      <w:r w:rsidRPr="00B26F88">
        <w:rPr>
          <w:sz w:val="24"/>
          <w:szCs w:val="24"/>
        </w:rP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47068D" w:rsidRPr="00BC2BDD" w:rsidRDefault="0047068D" w:rsidP="0047068D">
      <w:pPr>
        <w:rPr>
          <w:color w:val="FF0000"/>
          <w:lang w:eastAsia="en-US"/>
        </w:rPr>
      </w:pPr>
    </w:p>
    <w:p w:rsidR="0047068D" w:rsidRPr="00BC2BDD" w:rsidRDefault="0047068D" w:rsidP="0047068D">
      <w:pPr>
        <w:rPr>
          <w:color w:val="FF0000"/>
          <w:lang w:eastAsia="en-US"/>
        </w:rPr>
      </w:pPr>
    </w:p>
    <w:p w:rsidR="0047068D" w:rsidRPr="00A90475" w:rsidRDefault="0047068D" w:rsidP="0047068D">
      <w:pPr>
        <w:jc w:val="center"/>
        <w:outlineLvl w:val="1"/>
        <w:rPr>
          <w:b/>
          <w:bCs/>
          <w:sz w:val="24"/>
          <w:szCs w:val="24"/>
        </w:rPr>
      </w:pPr>
      <w:bookmarkStart w:id="5" w:name="_Toc372186608"/>
      <w:r w:rsidRPr="00A90475">
        <w:rPr>
          <w:b/>
          <w:bCs/>
          <w:sz w:val="24"/>
          <w:szCs w:val="24"/>
        </w:rPr>
        <w:t>5. Порядок и условия оплаты труда руководителей учреждений</w:t>
      </w:r>
      <w:bookmarkEnd w:id="5"/>
    </w:p>
    <w:p w:rsidR="0047068D" w:rsidRPr="00A90475" w:rsidRDefault="0047068D" w:rsidP="0047068D">
      <w:pPr>
        <w:jc w:val="center"/>
        <w:outlineLvl w:val="1"/>
        <w:rPr>
          <w:b/>
          <w:bCs/>
          <w:sz w:val="24"/>
          <w:szCs w:val="24"/>
        </w:rPr>
      </w:pPr>
      <w:r w:rsidRPr="00A90475">
        <w:rPr>
          <w:b/>
          <w:bCs/>
          <w:sz w:val="24"/>
          <w:szCs w:val="24"/>
        </w:rPr>
        <w:t>и их заместителей</w:t>
      </w:r>
    </w:p>
    <w:p w:rsidR="0047068D" w:rsidRPr="00A90475" w:rsidRDefault="0047068D" w:rsidP="0047068D">
      <w:pPr>
        <w:jc w:val="center"/>
        <w:rPr>
          <w:sz w:val="18"/>
          <w:szCs w:val="18"/>
        </w:rPr>
      </w:pP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5.1. Заработная плата директора учреждения и его заместителей состоит из должностного оклада, выплат компенсационного и стимулирующего характера.</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5.2. Должностной оклад директора учреждения, определяемый трудовым договором,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 xml:space="preserve">Размер должностного оклада директора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 </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Размер должностного оклада (ДО рук)  определяется соотношением:</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 xml:space="preserve">ДО рук. &lt;= </w:t>
      </w:r>
      <w:proofErr w:type="spellStart"/>
      <w:r w:rsidRPr="00A90475">
        <w:rPr>
          <w:rFonts w:ascii="Times New Roman" w:hAnsi="Times New Roman" w:cs="Times New Roman"/>
          <w:b w:val="0"/>
          <w:bCs w:val="0"/>
          <w:kern w:val="0"/>
          <w:sz w:val="24"/>
          <w:szCs w:val="24"/>
        </w:rPr>
        <w:t>ЗПср</w:t>
      </w:r>
      <w:proofErr w:type="gramStart"/>
      <w:r w:rsidRPr="00A90475">
        <w:rPr>
          <w:rFonts w:ascii="Times New Roman" w:hAnsi="Times New Roman" w:cs="Times New Roman"/>
          <w:b w:val="0"/>
          <w:bCs w:val="0"/>
          <w:kern w:val="0"/>
          <w:sz w:val="24"/>
          <w:szCs w:val="24"/>
        </w:rPr>
        <w:t>.о</w:t>
      </w:r>
      <w:proofErr w:type="gramEnd"/>
      <w:r w:rsidRPr="00A90475">
        <w:rPr>
          <w:rFonts w:ascii="Times New Roman" w:hAnsi="Times New Roman" w:cs="Times New Roman"/>
          <w:b w:val="0"/>
          <w:bCs w:val="0"/>
          <w:kern w:val="0"/>
          <w:sz w:val="24"/>
          <w:szCs w:val="24"/>
        </w:rPr>
        <w:t>сн</w:t>
      </w:r>
      <w:proofErr w:type="spellEnd"/>
      <w:r w:rsidRPr="00A90475">
        <w:rPr>
          <w:rFonts w:ascii="Times New Roman" w:hAnsi="Times New Roman" w:cs="Times New Roman"/>
          <w:b w:val="0"/>
          <w:bCs w:val="0"/>
          <w:kern w:val="0"/>
          <w:sz w:val="24"/>
          <w:szCs w:val="24"/>
        </w:rPr>
        <w:t>. перс. Ч Кот, где:</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proofErr w:type="spellStart"/>
      <w:r w:rsidRPr="00A90475">
        <w:rPr>
          <w:rFonts w:ascii="Times New Roman" w:hAnsi="Times New Roman" w:cs="Times New Roman"/>
          <w:b w:val="0"/>
          <w:bCs w:val="0"/>
          <w:kern w:val="0"/>
          <w:sz w:val="24"/>
          <w:szCs w:val="24"/>
        </w:rPr>
        <w:t>ЗПср</w:t>
      </w:r>
      <w:proofErr w:type="gramStart"/>
      <w:r w:rsidRPr="00A90475">
        <w:rPr>
          <w:rFonts w:ascii="Times New Roman" w:hAnsi="Times New Roman" w:cs="Times New Roman"/>
          <w:b w:val="0"/>
          <w:bCs w:val="0"/>
          <w:kern w:val="0"/>
          <w:sz w:val="24"/>
          <w:szCs w:val="24"/>
        </w:rPr>
        <w:t>.о</w:t>
      </w:r>
      <w:proofErr w:type="gramEnd"/>
      <w:r w:rsidRPr="00A90475">
        <w:rPr>
          <w:rFonts w:ascii="Times New Roman" w:hAnsi="Times New Roman" w:cs="Times New Roman"/>
          <w:b w:val="0"/>
          <w:bCs w:val="0"/>
          <w:kern w:val="0"/>
          <w:sz w:val="24"/>
          <w:szCs w:val="24"/>
        </w:rPr>
        <w:t>сн.перс</w:t>
      </w:r>
      <w:proofErr w:type="spellEnd"/>
      <w:r w:rsidRPr="00A90475">
        <w:rPr>
          <w:rFonts w:ascii="Times New Roman" w:hAnsi="Times New Roman" w:cs="Times New Roman"/>
          <w:b w:val="0"/>
          <w:bCs w:val="0"/>
          <w:kern w:val="0"/>
          <w:sz w:val="24"/>
          <w:szCs w:val="24"/>
        </w:rPr>
        <w:t>. - размер средней заработной платы основного персонала.</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hyperlink w:anchor="Par4092" w:history="1">
        <w:r w:rsidRPr="00A90475">
          <w:rPr>
            <w:rFonts w:ascii="Times New Roman" w:hAnsi="Times New Roman" w:cs="Times New Roman"/>
            <w:b w:val="0"/>
            <w:bCs w:val="0"/>
            <w:kern w:val="0"/>
            <w:sz w:val="24"/>
            <w:szCs w:val="24"/>
          </w:rPr>
          <w:t>Перечень</w:t>
        </w:r>
      </w:hyperlink>
      <w:r w:rsidRPr="00A90475">
        <w:rPr>
          <w:rFonts w:ascii="Times New Roman" w:hAnsi="Times New Roman" w:cs="Times New Roman"/>
          <w:b w:val="0"/>
          <w:bCs w:val="0"/>
          <w:kern w:val="0"/>
          <w:sz w:val="24"/>
          <w:szCs w:val="24"/>
        </w:rPr>
        <w:t xml:space="preserve"> категорий работников основного персонала по видам деятельности приведен в приложении № 6 к настоящему Положению;</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 xml:space="preserve">Кот - коэффициент, на основании которого определяется </w:t>
      </w:r>
      <w:proofErr w:type="gramStart"/>
      <w:r w:rsidRPr="00A90475">
        <w:rPr>
          <w:rFonts w:ascii="Times New Roman" w:hAnsi="Times New Roman" w:cs="Times New Roman"/>
          <w:b w:val="0"/>
          <w:bCs w:val="0"/>
          <w:kern w:val="0"/>
          <w:sz w:val="24"/>
          <w:szCs w:val="24"/>
        </w:rPr>
        <w:t>группа</w:t>
      </w:r>
      <w:proofErr w:type="gramEnd"/>
      <w:r w:rsidRPr="00A90475">
        <w:rPr>
          <w:rFonts w:ascii="Times New Roman" w:hAnsi="Times New Roman" w:cs="Times New Roman"/>
          <w:b w:val="0"/>
          <w:bCs w:val="0"/>
          <w:kern w:val="0"/>
          <w:sz w:val="24"/>
          <w:szCs w:val="24"/>
        </w:rPr>
        <w:t xml:space="preserve"> по оплате труда руководителя исходя из объемных показателей.</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Применяются следующие значения коэффициентов за группу по оплате труда:</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1-я группа - 1,8;</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2-я группа - 1,6;</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3-я группа - 1,4;</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4-я группа - 1,3.</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Объемные показатели для определения группы по оплате труда руководителей учреждений устанавливаются учредителем.</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 xml:space="preserve">5.3. К должностному окладу директора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w:t>
      </w:r>
      <w:r w:rsidRPr="00A90475">
        <w:rPr>
          <w:rFonts w:ascii="Times New Roman" w:hAnsi="Times New Roman" w:cs="Times New Roman"/>
          <w:b w:val="0"/>
          <w:bCs w:val="0"/>
          <w:kern w:val="0"/>
          <w:sz w:val="24"/>
          <w:szCs w:val="24"/>
        </w:rPr>
        <w:lastRenderedPageBreak/>
        <w:t>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Персональный повышающий коэффициент к должностному окладу может быть установлен только на определенный период времени.</w:t>
      </w:r>
    </w:p>
    <w:p w:rsidR="0047068D" w:rsidRPr="00A90475" w:rsidRDefault="0047068D" w:rsidP="0047068D">
      <w:pPr>
        <w:ind w:left="284" w:firstLine="425"/>
        <w:jc w:val="both"/>
        <w:rPr>
          <w:lang w:eastAsia="en-US"/>
        </w:rPr>
      </w:pPr>
      <w:r w:rsidRPr="00A90475">
        <w:rPr>
          <w:sz w:val="24"/>
          <w:szCs w:val="24"/>
        </w:rPr>
        <w:t>Размер персонального повышающего коэффициента заместителям директора устанавливает директор учреждения в отношении конкретного работника по согласованию с Общим собранием работников учреждения.</w:t>
      </w:r>
    </w:p>
    <w:p w:rsidR="0047068D" w:rsidRPr="00A90475"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Размер выплаты по персональному повышающему коэффициенту определяется путем умножения размера должностного оклада директора учреждения на данный коэффициент. Персональный повышающий коэффициент устанавливается директору учреждения по совокупности критериев.</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5.4. Директору учреждения устанавливаются стимулирующие выплаты, предусмотренные положением о распределении централизованного фонда учреждения, утвержденным учредителем, согласованным с территориальной организацией профсоюза и органом государственно-общественного управления.</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5.5.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руководителям учреждений.</w:t>
      </w:r>
    </w:p>
    <w:p w:rsidR="0047068D" w:rsidRPr="00A90475"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5.6. Должностные оклады заместителей директора учреждения устанавливаются директором учреждения с учетом их квалификации и без учета персонального повышающего коэффициента:</w:t>
      </w:r>
    </w:p>
    <w:p w:rsidR="0047068D" w:rsidRPr="00A90475" w:rsidRDefault="0047068D" w:rsidP="0047068D">
      <w:pPr>
        <w:numPr>
          <w:ilvl w:val="0"/>
          <w:numId w:val="8"/>
        </w:numPr>
        <w:tabs>
          <w:tab w:val="clear" w:pos="720"/>
          <w:tab w:val="num" w:pos="-4962"/>
        </w:tabs>
        <w:ind w:left="993" w:right="78"/>
        <w:jc w:val="both"/>
        <w:rPr>
          <w:sz w:val="24"/>
          <w:szCs w:val="24"/>
        </w:rPr>
      </w:pPr>
      <w:r w:rsidRPr="00A90475">
        <w:rPr>
          <w:sz w:val="24"/>
          <w:szCs w:val="24"/>
        </w:rPr>
        <w:t>при наличии высшего профессионального образования и стажа работы на педагогических или руководящих должностях не менее 5 лет – на 10% ниже оклада директора;</w:t>
      </w:r>
    </w:p>
    <w:p w:rsidR="0047068D" w:rsidRPr="00A90475" w:rsidRDefault="0047068D" w:rsidP="0047068D">
      <w:pPr>
        <w:numPr>
          <w:ilvl w:val="0"/>
          <w:numId w:val="8"/>
        </w:numPr>
        <w:tabs>
          <w:tab w:val="clear" w:pos="720"/>
          <w:tab w:val="num" w:pos="-4962"/>
        </w:tabs>
        <w:ind w:left="993" w:right="78"/>
        <w:jc w:val="both"/>
        <w:rPr>
          <w:sz w:val="24"/>
          <w:szCs w:val="24"/>
        </w:rPr>
      </w:pPr>
      <w:r w:rsidRPr="00A90475">
        <w:rPr>
          <w:sz w:val="24"/>
          <w:szCs w:val="24"/>
        </w:rPr>
        <w:t>при наличии высшего профессионального образования и стажа работы на руководящих должностях  менее 5 лет – на 15% ниже оклада директора;</w:t>
      </w:r>
    </w:p>
    <w:p w:rsidR="0047068D" w:rsidRPr="00A90475" w:rsidRDefault="0047068D" w:rsidP="0047068D">
      <w:pPr>
        <w:numPr>
          <w:ilvl w:val="0"/>
          <w:numId w:val="8"/>
        </w:numPr>
        <w:tabs>
          <w:tab w:val="clear" w:pos="720"/>
          <w:tab w:val="num" w:pos="-4962"/>
        </w:tabs>
        <w:ind w:left="993" w:right="78"/>
        <w:jc w:val="both"/>
        <w:rPr>
          <w:sz w:val="24"/>
          <w:szCs w:val="24"/>
        </w:rPr>
      </w:pPr>
      <w:r w:rsidRPr="00A90475">
        <w:rPr>
          <w:sz w:val="24"/>
          <w:szCs w:val="24"/>
        </w:rPr>
        <w:t>при наличии среднего профессионального образования без предъявления требований к стажу работы – на 20% ниже оклада директора;</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5.7. Выплаты компенсационного характера заместителям директора предусматриваются положением об оплате труда учреждения и устанавливаются в процентах к должностным окладам или в абсолютных размерах.</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5.8. Выплаты стимулирующего характера заместителям директора предусматриваются положением об оплате труда учреждения или положением о стимулировании работников.</w:t>
      </w:r>
    </w:p>
    <w:p w:rsidR="0047068D" w:rsidRPr="00A90475"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p>
    <w:p w:rsidR="0047068D" w:rsidRPr="00A90475" w:rsidRDefault="0047068D" w:rsidP="0047068D">
      <w:pPr>
        <w:rPr>
          <w:lang w:eastAsia="en-US"/>
        </w:rPr>
      </w:pPr>
    </w:p>
    <w:p w:rsidR="0047068D" w:rsidRPr="00A90475" w:rsidRDefault="0047068D" w:rsidP="0047068D">
      <w:pPr>
        <w:jc w:val="center"/>
        <w:outlineLvl w:val="1"/>
        <w:rPr>
          <w:b/>
          <w:bCs/>
          <w:sz w:val="24"/>
          <w:szCs w:val="24"/>
        </w:rPr>
      </w:pPr>
      <w:bookmarkStart w:id="6" w:name="_Toc372186609"/>
      <w:r w:rsidRPr="00A90475">
        <w:rPr>
          <w:b/>
          <w:bCs/>
          <w:sz w:val="24"/>
          <w:szCs w:val="24"/>
        </w:rPr>
        <w:t>6. Порядок исчисления размера средней заработной платы</w:t>
      </w:r>
      <w:bookmarkEnd w:id="6"/>
    </w:p>
    <w:p w:rsidR="0047068D" w:rsidRPr="00A90475" w:rsidRDefault="0047068D" w:rsidP="0047068D">
      <w:pPr>
        <w:jc w:val="center"/>
        <w:outlineLvl w:val="1"/>
        <w:rPr>
          <w:b/>
          <w:bCs/>
          <w:sz w:val="24"/>
          <w:szCs w:val="24"/>
        </w:rPr>
      </w:pPr>
      <w:r w:rsidRPr="00A90475">
        <w:rPr>
          <w:b/>
          <w:bCs/>
          <w:sz w:val="24"/>
          <w:szCs w:val="24"/>
        </w:rPr>
        <w:t>работников основного персонала для определения размера</w:t>
      </w:r>
    </w:p>
    <w:p w:rsidR="0047068D" w:rsidRPr="00A90475" w:rsidRDefault="0047068D" w:rsidP="0047068D">
      <w:pPr>
        <w:jc w:val="center"/>
        <w:outlineLvl w:val="1"/>
        <w:rPr>
          <w:b/>
          <w:bCs/>
          <w:sz w:val="24"/>
          <w:szCs w:val="24"/>
        </w:rPr>
      </w:pPr>
      <w:r w:rsidRPr="00A90475">
        <w:rPr>
          <w:b/>
          <w:bCs/>
          <w:sz w:val="24"/>
          <w:szCs w:val="24"/>
        </w:rPr>
        <w:t xml:space="preserve">должностного оклада директора учреждения </w:t>
      </w:r>
    </w:p>
    <w:p w:rsidR="0047068D" w:rsidRPr="00A90475" w:rsidRDefault="0047068D" w:rsidP="0047068D">
      <w:pPr>
        <w:ind w:firstLine="540"/>
        <w:jc w:val="both"/>
        <w:rPr>
          <w:sz w:val="18"/>
          <w:szCs w:val="18"/>
        </w:rPr>
      </w:pPr>
    </w:p>
    <w:p w:rsidR="0047068D" w:rsidRPr="00A90475"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6.1.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47068D" w:rsidRPr="00A90475"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директора учреждения.</w:t>
      </w:r>
    </w:p>
    <w:p w:rsidR="0047068D" w:rsidRPr="00A90475" w:rsidRDefault="0047068D" w:rsidP="0047068D">
      <w:pPr>
        <w:rPr>
          <w:lang w:eastAsia="en-US"/>
        </w:rPr>
      </w:pPr>
    </w:p>
    <w:p w:rsidR="0047068D" w:rsidRPr="00A90475" w:rsidRDefault="0047068D" w:rsidP="0047068D">
      <w:pPr>
        <w:rPr>
          <w:lang w:eastAsia="en-US"/>
        </w:rPr>
      </w:pPr>
    </w:p>
    <w:p w:rsidR="0047068D" w:rsidRPr="00A90475"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A90475">
        <w:rPr>
          <w:rFonts w:ascii="Times New Roman" w:hAnsi="Times New Roman" w:cs="Times New Roman"/>
          <w:b w:val="0"/>
          <w:bCs w:val="0"/>
          <w:kern w:val="0"/>
          <w:sz w:val="24"/>
          <w:szCs w:val="24"/>
        </w:rPr>
        <w:lastRenderedPageBreak/>
        <w:t xml:space="preserve">При расчете средней заработной </w:t>
      </w:r>
      <w:proofErr w:type="gramStart"/>
      <w:r w:rsidRPr="00A90475">
        <w:rPr>
          <w:rFonts w:ascii="Times New Roman" w:hAnsi="Times New Roman" w:cs="Times New Roman"/>
          <w:b w:val="0"/>
          <w:bCs w:val="0"/>
          <w:kern w:val="0"/>
          <w:sz w:val="24"/>
          <w:szCs w:val="24"/>
        </w:rPr>
        <w:t>платы не учитываются выплаты компенсационного характера работников основного персонала учреждения</w:t>
      </w:r>
      <w:proofErr w:type="gramEnd"/>
      <w:r w:rsidRPr="00A90475">
        <w:rPr>
          <w:rFonts w:ascii="Times New Roman" w:hAnsi="Times New Roman" w:cs="Times New Roman"/>
          <w:b w:val="0"/>
          <w:bCs w:val="0"/>
          <w:kern w:val="0"/>
          <w:sz w:val="24"/>
          <w:szCs w:val="24"/>
        </w:rPr>
        <w:t xml:space="preserve"> по видам предоставляемых услуг и работ.</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6.2. Средняя заработная плата работников основного персонала учреждения определяется путем деления суммы месячной заработной платы (за исключением компенсационных выплат) за отработанное время в предшествующем календарном году на сумму средней численности работников основного персонала учреждения за все месяцы календарного года, предшествующего году установления должностного оклада директора учреждения.</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6.3.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 xml:space="preserve">6.4. </w:t>
      </w:r>
      <w:proofErr w:type="gramStart"/>
      <w:r w:rsidRPr="00D40E6D">
        <w:rPr>
          <w:rFonts w:ascii="Times New Roman" w:hAnsi="Times New Roman" w:cs="Times New Roman"/>
          <w:b w:val="0"/>
          <w:bCs w:val="0"/>
          <w:kern w:val="0"/>
          <w:sz w:val="24"/>
          <w:szCs w:val="24"/>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sidRPr="00D40E6D">
        <w:rPr>
          <w:rFonts w:ascii="Times New Roman" w:hAnsi="Times New Roman" w:cs="Times New Roman"/>
          <w:b w:val="0"/>
          <w:bCs w:val="0"/>
          <w:kern w:val="0"/>
          <w:sz w:val="24"/>
          <w:szCs w:val="24"/>
        </w:rPr>
        <w:t xml:space="preserve"> дней месяца.</w:t>
      </w:r>
    </w:p>
    <w:p w:rsidR="0047068D" w:rsidRPr="00D40E6D"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D40E6D">
        <w:rPr>
          <w:rFonts w:ascii="Times New Roman" w:hAnsi="Times New Roman" w:cs="Times New Roman"/>
          <w:b w:val="0"/>
          <w:bCs w:val="0"/>
          <w:kern w:val="0"/>
          <w:sz w:val="24"/>
          <w:szCs w:val="24"/>
        </w:rPr>
        <w:t>за</w:t>
      </w:r>
      <w:proofErr w:type="gramEnd"/>
      <w:r w:rsidRPr="00D40E6D">
        <w:rPr>
          <w:rFonts w:ascii="Times New Roman" w:hAnsi="Times New Roman" w:cs="Times New Roman"/>
          <w:b w:val="0"/>
          <w:bCs w:val="0"/>
          <w:kern w:val="0"/>
          <w:sz w:val="24"/>
          <w:szCs w:val="24"/>
        </w:rPr>
        <w:t xml:space="preserve"> </w:t>
      </w:r>
      <w:proofErr w:type="gramStart"/>
      <w:r w:rsidRPr="00D40E6D">
        <w:rPr>
          <w:rFonts w:ascii="Times New Roman" w:hAnsi="Times New Roman" w:cs="Times New Roman"/>
          <w:b w:val="0"/>
          <w:bCs w:val="0"/>
          <w:kern w:val="0"/>
          <w:sz w:val="24"/>
          <w:szCs w:val="24"/>
        </w:rPr>
        <w:t>рабочий</w:t>
      </w:r>
      <w:proofErr w:type="gramEnd"/>
      <w:r w:rsidRPr="00D40E6D">
        <w:rPr>
          <w:rFonts w:ascii="Times New Roman" w:hAnsi="Times New Roman" w:cs="Times New Roman"/>
          <w:b w:val="0"/>
          <w:bCs w:val="0"/>
          <w:kern w:val="0"/>
          <w:sz w:val="24"/>
          <w:szCs w:val="24"/>
        </w:rPr>
        <w:t xml:space="preserve"> день, предшествовавший выходным или нерабочим праздничным дням.</w:t>
      </w:r>
    </w:p>
    <w:p w:rsidR="0047068D" w:rsidRPr="00D40E6D"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47068D" w:rsidRPr="00D40E6D"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Работник, работающий в учреждении на одну, более чем одну ставку (оформленный в организации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bookmarkStart w:id="7" w:name="Par459"/>
      <w:bookmarkEnd w:id="7"/>
      <w:r w:rsidRPr="00D40E6D">
        <w:rPr>
          <w:rFonts w:ascii="Times New Roman" w:hAnsi="Times New Roman" w:cs="Times New Roman"/>
          <w:b w:val="0"/>
          <w:bCs w:val="0"/>
          <w:kern w:val="0"/>
          <w:sz w:val="24"/>
          <w:szCs w:val="24"/>
        </w:rPr>
        <w:t>6.5.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47068D" w:rsidRPr="00D40E6D" w:rsidRDefault="0047068D" w:rsidP="0047068D">
      <w:pPr>
        <w:pStyle w:val="1"/>
        <w:shd w:val="clear" w:color="auto" w:fill="FFFFFF"/>
        <w:spacing w:before="0" w:after="0" w:line="240" w:lineRule="auto"/>
        <w:ind w:left="360" w:firstLine="349"/>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Расчет средней численности этой категории работников производится в следующем порядке:</w:t>
      </w:r>
    </w:p>
    <w:p w:rsidR="0047068D" w:rsidRPr="00D40E6D" w:rsidRDefault="0047068D" w:rsidP="0047068D">
      <w:pPr>
        <w:ind w:left="851" w:hanging="284"/>
        <w:jc w:val="both"/>
        <w:rPr>
          <w:sz w:val="24"/>
          <w:szCs w:val="24"/>
        </w:rPr>
      </w:pPr>
      <w:r w:rsidRPr="00D40E6D">
        <w:rPr>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7068D" w:rsidRPr="00D40E6D" w:rsidRDefault="0047068D" w:rsidP="0047068D">
      <w:pPr>
        <w:ind w:left="2127" w:hanging="1277"/>
        <w:jc w:val="both"/>
        <w:rPr>
          <w:sz w:val="24"/>
          <w:szCs w:val="24"/>
        </w:rPr>
      </w:pPr>
      <w:r w:rsidRPr="00D40E6D">
        <w:rPr>
          <w:sz w:val="24"/>
          <w:szCs w:val="24"/>
        </w:rPr>
        <w:t>40 часов - на 8 часов (при пятидневной рабочей неделе) или на 6,67 часа (при шестидневной рабочей неделе);</w:t>
      </w:r>
    </w:p>
    <w:p w:rsidR="0047068D" w:rsidRPr="00D40E6D" w:rsidRDefault="0047068D" w:rsidP="0047068D">
      <w:pPr>
        <w:ind w:left="2127" w:hanging="1277"/>
        <w:jc w:val="both"/>
        <w:rPr>
          <w:sz w:val="24"/>
          <w:szCs w:val="24"/>
        </w:rPr>
      </w:pPr>
      <w:r w:rsidRPr="00D40E6D">
        <w:rPr>
          <w:sz w:val="24"/>
          <w:szCs w:val="24"/>
        </w:rPr>
        <w:t>36 часов - на 7,2 часа (при пятидневной рабочей неделе) или на 6 часов (при шестидневной рабочей неделе);</w:t>
      </w:r>
    </w:p>
    <w:p w:rsidR="0047068D" w:rsidRPr="00D40E6D" w:rsidRDefault="0047068D" w:rsidP="0047068D">
      <w:pPr>
        <w:ind w:left="851" w:hanging="284"/>
        <w:jc w:val="both"/>
        <w:rPr>
          <w:sz w:val="24"/>
          <w:szCs w:val="24"/>
        </w:rPr>
      </w:pPr>
      <w:r w:rsidRPr="00D40E6D">
        <w:rPr>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lastRenderedPageBreak/>
        <w:t xml:space="preserve">6.6.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w:t>
      </w:r>
      <w:hyperlink w:anchor="Par459" w:history="1">
        <w:r w:rsidRPr="00D40E6D">
          <w:rPr>
            <w:rFonts w:ascii="Times New Roman" w:hAnsi="Times New Roman" w:cs="Times New Roman"/>
            <w:b w:val="0"/>
            <w:bCs w:val="0"/>
            <w:kern w:val="0"/>
            <w:sz w:val="24"/>
            <w:szCs w:val="24"/>
          </w:rPr>
          <w:t>пункту 6.5</w:t>
        </w:r>
      </w:hyperlink>
      <w:r w:rsidRPr="00D40E6D">
        <w:rPr>
          <w:rFonts w:ascii="Times New Roman" w:hAnsi="Times New Roman" w:cs="Times New Roman"/>
          <w:b w:val="0"/>
          <w:bCs w:val="0"/>
          <w:kern w:val="0"/>
          <w:sz w:val="24"/>
          <w:szCs w:val="24"/>
        </w:rPr>
        <w:t xml:space="preserve"> настоящего Положения.</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6.7. При создании новых учреждений и в других случаях, когда невозможно произвести расчет средней заработной платы работников основного персонала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47068D" w:rsidRPr="00D40E6D"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r w:rsidRPr="00D40E6D">
        <w:rPr>
          <w:rFonts w:ascii="Times New Roman" w:hAnsi="Times New Roman" w:cs="Times New Roman"/>
          <w:b w:val="0"/>
          <w:bCs w:val="0"/>
          <w:kern w:val="0"/>
          <w:sz w:val="24"/>
          <w:szCs w:val="24"/>
        </w:rPr>
        <w:t>6.8. Учредитель устанавливает предельный уровень соотношения средней заработной платы руководителей бюджетных и автономных учреждений и средней заработной платы основного персонала данного учреждения в кратности от 1 до 3.</w:t>
      </w:r>
    </w:p>
    <w:p w:rsidR="0047068D" w:rsidRPr="00B26F88" w:rsidRDefault="0047068D" w:rsidP="0047068D">
      <w:pPr>
        <w:ind w:left="360" w:firstLine="426"/>
        <w:jc w:val="both"/>
        <w:rPr>
          <w:sz w:val="24"/>
          <w:szCs w:val="24"/>
        </w:rPr>
      </w:pPr>
      <w:r>
        <w:rPr>
          <w:sz w:val="24"/>
          <w:szCs w:val="24"/>
        </w:rPr>
        <w:t>Соотношение формируется с учетом заработной платы, выплачиваемой за счет всех финансовых источников учреждения, и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47068D" w:rsidRPr="00F73DB1" w:rsidRDefault="0047068D" w:rsidP="0047068D">
      <w:pPr>
        <w:rPr>
          <w:lang w:eastAsia="en-US"/>
        </w:rPr>
      </w:pPr>
    </w:p>
    <w:p w:rsidR="0047068D" w:rsidRPr="00F73DB1" w:rsidRDefault="0047068D" w:rsidP="0047068D">
      <w:pPr>
        <w:pStyle w:val="1"/>
        <w:shd w:val="clear" w:color="auto" w:fill="FFFFFF"/>
        <w:spacing w:before="0" w:after="0" w:line="240" w:lineRule="auto"/>
        <w:ind w:left="360" w:hanging="360"/>
        <w:jc w:val="both"/>
        <w:rPr>
          <w:rFonts w:ascii="Times New Roman" w:hAnsi="Times New Roman" w:cs="Times New Roman"/>
          <w:b w:val="0"/>
          <w:bCs w:val="0"/>
          <w:kern w:val="0"/>
          <w:sz w:val="24"/>
          <w:szCs w:val="24"/>
        </w:rPr>
      </w:pPr>
    </w:p>
    <w:p w:rsidR="0047068D" w:rsidRPr="00F73DB1" w:rsidRDefault="0047068D" w:rsidP="0047068D">
      <w:pPr>
        <w:jc w:val="center"/>
        <w:outlineLvl w:val="1"/>
        <w:rPr>
          <w:b/>
          <w:bCs/>
          <w:sz w:val="24"/>
          <w:szCs w:val="24"/>
        </w:rPr>
      </w:pPr>
      <w:r w:rsidRPr="00F73DB1">
        <w:rPr>
          <w:b/>
          <w:bCs/>
          <w:sz w:val="24"/>
          <w:szCs w:val="24"/>
        </w:rPr>
        <w:t>7. Заключительные положения</w:t>
      </w:r>
    </w:p>
    <w:p w:rsidR="0047068D" w:rsidRPr="00F73DB1" w:rsidRDefault="0047068D" w:rsidP="0047068D">
      <w:pPr>
        <w:jc w:val="both"/>
        <w:rPr>
          <w:sz w:val="24"/>
          <w:szCs w:val="24"/>
        </w:rPr>
      </w:pPr>
    </w:p>
    <w:p w:rsidR="0047068D" w:rsidRPr="00F73DB1"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F73DB1">
        <w:rPr>
          <w:rFonts w:ascii="Times New Roman" w:hAnsi="Times New Roman" w:cs="Times New Roman"/>
          <w:b w:val="0"/>
          <w:bCs w:val="0"/>
          <w:kern w:val="0"/>
          <w:sz w:val="24"/>
          <w:szCs w:val="24"/>
        </w:rPr>
        <w:t>Штатное расписание учреждения утверждается директором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47068D" w:rsidRPr="00F73DB1"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F73DB1">
        <w:rPr>
          <w:rFonts w:ascii="Times New Roman" w:hAnsi="Times New Roman" w:cs="Times New Roman"/>
          <w:b w:val="0"/>
          <w:bCs w:val="0"/>
          <w:kern w:val="0"/>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47068D" w:rsidRPr="00F73DB1"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F73DB1">
        <w:rPr>
          <w:rFonts w:ascii="Times New Roman" w:hAnsi="Times New Roman" w:cs="Times New Roman"/>
          <w:b w:val="0"/>
          <w:bCs w:val="0"/>
          <w:kern w:val="0"/>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47068D" w:rsidRPr="00F73DB1" w:rsidRDefault="0047068D" w:rsidP="0047068D">
      <w:pPr>
        <w:pStyle w:val="1"/>
        <w:shd w:val="clear" w:color="auto" w:fill="FFFFFF"/>
        <w:spacing w:before="0" w:after="0" w:line="240" w:lineRule="auto"/>
        <w:ind w:left="360" w:firstLine="348"/>
        <w:jc w:val="both"/>
        <w:rPr>
          <w:rFonts w:ascii="Times New Roman" w:hAnsi="Times New Roman" w:cs="Times New Roman"/>
          <w:b w:val="0"/>
          <w:bCs w:val="0"/>
          <w:kern w:val="0"/>
          <w:sz w:val="24"/>
          <w:szCs w:val="24"/>
        </w:rPr>
      </w:pPr>
      <w:r w:rsidRPr="00F73DB1">
        <w:rPr>
          <w:rFonts w:ascii="Times New Roman" w:hAnsi="Times New Roman" w:cs="Times New Roman"/>
          <w:b w:val="0"/>
          <w:bCs w:val="0"/>
          <w:kern w:val="0"/>
          <w:sz w:val="24"/>
          <w:szCs w:val="24"/>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учреждения.</w:t>
      </w:r>
    </w:p>
    <w:p w:rsidR="0047068D" w:rsidRPr="00BC2BDD" w:rsidRDefault="0047068D" w:rsidP="0047068D">
      <w:pPr>
        <w:rPr>
          <w:color w:val="FF0000"/>
          <w:lang w:eastAsia="en-US"/>
        </w:rPr>
      </w:pPr>
    </w:p>
    <w:p w:rsidR="003D1C5D" w:rsidRDefault="0047068D"/>
    <w:sectPr w:rsidR="003D1C5D" w:rsidSect="00ED1B80">
      <w:footerReference w:type="default" r:id="rId28"/>
      <w:pgSz w:w="11906" w:h="16838"/>
      <w:pgMar w:top="851" w:right="851" w:bottom="720"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ЮЎм§Ў?Ўм§А?§Ю?-???§ЮЎм§Ў?Ўм"/>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AB" w:rsidRDefault="0047068D" w:rsidP="00BD165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4CAB" w:rsidRDefault="0047068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6C8"/>
    <w:multiLevelType w:val="hybridMultilevel"/>
    <w:tmpl w:val="1F02EFB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D7E3AEF"/>
    <w:multiLevelType w:val="hybridMultilevel"/>
    <w:tmpl w:val="5E847D5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103339D0"/>
    <w:multiLevelType w:val="hybridMultilevel"/>
    <w:tmpl w:val="D4BA7914"/>
    <w:lvl w:ilvl="0" w:tplc="04190011">
      <w:start w:val="1"/>
      <w:numFmt w:val="decimal"/>
      <w:lvlText w:val="%1)"/>
      <w:lvlJc w:val="left"/>
      <w:pPr>
        <w:tabs>
          <w:tab w:val="num" w:pos="864"/>
        </w:tabs>
        <w:ind w:left="864" w:hanging="360"/>
      </w:pPr>
      <w:rPr>
        <w:rFonts w:cs="Times New Roman"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3">
    <w:nsid w:val="21D4748A"/>
    <w:multiLevelType w:val="hybridMultilevel"/>
    <w:tmpl w:val="650E68AE"/>
    <w:lvl w:ilvl="0" w:tplc="953CB35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24F7C1C"/>
    <w:multiLevelType w:val="hybridMultilevel"/>
    <w:tmpl w:val="2506C400"/>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2C8E0D87"/>
    <w:multiLevelType w:val="hybridMultilevel"/>
    <w:tmpl w:val="401E2516"/>
    <w:lvl w:ilvl="0" w:tplc="84C29A0A">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hint="default"/>
      </w:rPr>
    </w:lvl>
    <w:lvl w:ilvl="8" w:tplc="04190005">
      <w:start w:val="1"/>
      <w:numFmt w:val="bullet"/>
      <w:lvlText w:val=""/>
      <w:lvlJc w:val="left"/>
      <w:pPr>
        <w:ind w:left="7740" w:hanging="360"/>
      </w:pPr>
      <w:rPr>
        <w:rFonts w:ascii="Wingdings" w:hAnsi="Wingdings" w:hint="default"/>
      </w:rPr>
    </w:lvl>
  </w:abstractNum>
  <w:abstractNum w:abstractNumId="6">
    <w:nsid w:val="589930B2"/>
    <w:multiLevelType w:val="hybridMultilevel"/>
    <w:tmpl w:val="374CAE8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685E195E"/>
    <w:multiLevelType w:val="hybridMultilevel"/>
    <w:tmpl w:val="D55E25AC"/>
    <w:lvl w:ilvl="0" w:tplc="04190011">
      <w:start w:val="1"/>
      <w:numFmt w:val="decimal"/>
      <w:lvlText w:val="%1)"/>
      <w:lvlJc w:val="left"/>
      <w:pPr>
        <w:tabs>
          <w:tab w:val="num" w:pos="864"/>
        </w:tabs>
        <w:ind w:left="864" w:hanging="360"/>
      </w:pPr>
      <w:rPr>
        <w:rFonts w:cs="Times New Roman"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068D"/>
    <w:rsid w:val="002929FC"/>
    <w:rsid w:val="0047068D"/>
    <w:rsid w:val="00861C6D"/>
    <w:rsid w:val="009D228E"/>
    <w:rsid w:val="00AB14F1"/>
    <w:rsid w:val="00E5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7068D"/>
    <w:pPr>
      <w:keepNext/>
      <w:widowControl/>
      <w:autoSpaceDE/>
      <w:autoSpaceDN/>
      <w:adjustRightInd/>
      <w:spacing w:before="240" w:after="60" w:line="276" w:lineRule="auto"/>
      <w:outlineLvl w:val="0"/>
    </w:pPr>
    <w:rPr>
      <w:rFonts w:ascii="Arial" w:eastAsia="SimSun"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068D"/>
    <w:rPr>
      <w:rFonts w:ascii="Arial" w:eastAsia="SimSun" w:hAnsi="Arial" w:cs="Arial"/>
      <w:b/>
      <w:bCs/>
      <w:kern w:val="32"/>
      <w:sz w:val="32"/>
      <w:szCs w:val="32"/>
    </w:rPr>
  </w:style>
  <w:style w:type="paragraph" w:styleId="a3">
    <w:name w:val="footer"/>
    <w:basedOn w:val="a"/>
    <w:link w:val="a4"/>
    <w:uiPriority w:val="99"/>
    <w:rsid w:val="0047068D"/>
    <w:pPr>
      <w:tabs>
        <w:tab w:val="center" w:pos="4677"/>
        <w:tab w:val="right" w:pos="9355"/>
      </w:tabs>
    </w:pPr>
  </w:style>
  <w:style w:type="character" w:customStyle="1" w:styleId="a4">
    <w:name w:val="Нижний колонтитул Знак"/>
    <w:basedOn w:val="a0"/>
    <w:link w:val="a3"/>
    <w:uiPriority w:val="99"/>
    <w:rsid w:val="0047068D"/>
    <w:rPr>
      <w:rFonts w:ascii="Times New Roman" w:eastAsia="Times New Roman" w:hAnsi="Times New Roman" w:cs="Times New Roman"/>
      <w:sz w:val="20"/>
      <w:szCs w:val="20"/>
      <w:lang w:eastAsia="ru-RU"/>
    </w:rPr>
  </w:style>
  <w:style w:type="character" w:styleId="a5">
    <w:name w:val="page number"/>
    <w:basedOn w:val="a0"/>
    <w:uiPriority w:val="99"/>
    <w:rsid w:val="0047068D"/>
    <w:rPr>
      <w:rFonts w:cs="Times New Roman"/>
    </w:rPr>
  </w:style>
  <w:style w:type="paragraph" w:customStyle="1" w:styleId="ConsPlusNonformat">
    <w:name w:val="ConsPlusNonformat"/>
    <w:uiPriority w:val="99"/>
    <w:rsid w:val="0047068D"/>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Normal">
    <w:name w:val="ConsPlusNormal"/>
    <w:uiPriority w:val="99"/>
    <w:rsid w:val="004706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706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7068D"/>
    <w:pPr>
      <w:ind w:left="720"/>
    </w:pPr>
  </w:style>
  <w:style w:type="paragraph" w:styleId="a7">
    <w:name w:val="Balloon Text"/>
    <w:basedOn w:val="a"/>
    <w:link w:val="a8"/>
    <w:uiPriority w:val="99"/>
    <w:semiHidden/>
    <w:unhideWhenUsed/>
    <w:rsid w:val="0047068D"/>
    <w:rPr>
      <w:rFonts w:ascii="Tahoma" w:hAnsi="Tahoma" w:cs="Tahoma"/>
      <w:sz w:val="16"/>
      <w:szCs w:val="16"/>
    </w:rPr>
  </w:style>
  <w:style w:type="character" w:customStyle="1" w:styleId="a8">
    <w:name w:val="Текст выноски Знак"/>
    <w:basedOn w:val="a0"/>
    <w:link w:val="a7"/>
    <w:uiPriority w:val="99"/>
    <w:semiHidden/>
    <w:rsid w:val="004706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521E7AA4FB89D97FB2356921BF4E20AED488921C03367100ED4A1X6HBA" TargetMode="External"/><Relationship Id="rId13" Type="http://schemas.openxmlformats.org/officeDocument/2006/relationships/hyperlink" Target="consultantplus://offline/ref=B75ED19124204A86B9921327E2C67FA386B4C875FA3E05EAEAC53F266E849286475AC270ED8F3972D45FE6REq2K" TargetMode="External"/><Relationship Id="rId18" Type="http://schemas.openxmlformats.org/officeDocument/2006/relationships/hyperlink" Target="consultantplus://offline/ref=52C12521E7AA4FB89D97FB2356921BF4E20AED488921C03367100ED4A16BE4A745B00F7A9BC821CDXAHFA" TargetMode="External"/><Relationship Id="rId26" Type="http://schemas.openxmlformats.org/officeDocument/2006/relationships/hyperlink" Target="consultantplus://offline/ref=52C12521E7AA4FB89D97E52E40FE47F1E704B3458B22CC62334F5589F662EEF0X0H2A" TargetMode="External"/><Relationship Id="rId3" Type="http://schemas.openxmlformats.org/officeDocument/2006/relationships/settings" Target="settings.xml"/><Relationship Id="rId21" Type="http://schemas.openxmlformats.org/officeDocument/2006/relationships/hyperlink" Target="consultantplus://offline/ref=52C12521E7AA4FB89D97FB2356921BF4E20AED488921C03367100ED4A16BE4A745B00F7A9BC821CCXAHDA" TargetMode="External"/><Relationship Id="rId7" Type="http://schemas.openxmlformats.org/officeDocument/2006/relationships/hyperlink" Target="consultantplus://offline/ref=52C12521E7AA4FB89D97FB2356921BF4EA08EE4F802E9D396F4902D6XAH6A" TargetMode="External"/><Relationship Id="rId12" Type="http://schemas.openxmlformats.org/officeDocument/2006/relationships/hyperlink" Target="consultantplus://offline/ref=B75ED19124204A86B9921327E2C67FA386B4C875FA3E05EAEAC53F266E849286475AC270ED8F3972D45FE7REqCK" TargetMode="External"/><Relationship Id="rId17" Type="http://schemas.openxmlformats.org/officeDocument/2006/relationships/hyperlink" Target="consultantplus://offline/ref=52C12521E7AA4FB89D97FB2356921BF4E20EED4D8027C03367100ED4A1X6HBA" TargetMode="External"/><Relationship Id="rId25" Type="http://schemas.openxmlformats.org/officeDocument/2006/relationships/hyperlink" Target="consultantplus://offline/ref=52C12521E7AA4FB89D97FB2356921BF4E20AED488921C03367100ED4A16BE4A745B00F7A9BC928C5XAH4A" TargetMode="External"/><Relationship Id="rId2" Type="http://schemas.openxmlformats.org/officeDocument/2006/relationships/styles" Target="styles.xml"/><Relationship Id="rId16" Type="http://schemas.openxmlformats.org/officeDocument/2006/relationships/hyperlink" Target="consultantplus://offline/ref=2FCB1B29F540ED8658F2C1753289B584E2E783F390816A41B0ADB84BE4BE5C36F86029A09F2D972B956723S7qFK" TargetMode="External"/><Relationship Id="rId20" Type="http://schemas.openxmlformats.org/officeDocument/2006/relationships/hyperlink" Target="consultantplus://offline/ref=52C12521E7AA4FB89D97FB2356921BF4E20AED488921C03367100ED4A16BE4A745B00F7C9BXCHF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2C12521E7AA4FB89D97FB2356921BF4EA0DE4488F2E9D396F4902D6XAH6A" TargetMode="External"/><Relationship Id="rId11" Type="http://schemas.openxmlformats.org/officeDocument/2006/relationships/hyperlink" Target="consultantplus://offline/ref=B75ED19124204A86B9921327E2C67FA386B4C875FA3E05EAEAC53F266E849286475AC270ED8F3972D453EEREq3K" TargetMode="External"/><Relationship Id="rId24" Type="http://schemas.openxmlformats.org/officeDocument/2006/relationships/hyperlink" Target="consultantplus://offline/ref=52C12521E7AA4FB89D97FB2356921BF4E20AED488921C03367100ED4A16BE4A745B00F7C9AXCHDA" TargetMode="External"/><Relationship Id="rId5" Type="http://schemas.openxmlformats.org/officeDocument/2006/relationships/image" Target="media/image1.jpeg"/><Relationship Id="rId15" Type="http://schemas.openxmlformats.org/officeDocument/2006/relationships/hyperlink" Target="consultantplus://offline/ref=B75ED19124204A86B9921327E2C67FA386B4C875FA3E05EAEAC53F266E849286475AC270ED8F3972D55AECREq4K" TargetMode="External"/><Relationship Id="rId23" Type="http://schemas.openxmlformats.org/officeDocument/2006/relationships/hyperlink" Target="consultantplus://offline/ref=52C12521E7AA4FB89D97FB2356921BF4E20AED488921C03367100ED4A16BE4A745B00F7C9AXCHAA" TargetMode="External"/><Relationship Id="rId28" Type="http://schemas.openxmlformats.org/officeDocument/2006/relationships/footer" Target="footer1.xml"/><Relationship Id="rId10" Type="http://schemas.openxmlformats.org/officeDocument/2006/relationships/hyperlink" Target="consultantplus://offline/ref=B75ED19124204A86B9921327E2C67FA386B4C875FA3E05EAEAC53F266E849286475AC270ED8F3972D45DECREqCK" TargetMode="External"/><Relationship Id="rId19" Type="http://schemas.openxmlformats.org/officeDocument/2006/relationships/hyperlink" Target="consultantplus://offline/ref=2FCB1B29F540ED8658F2DF7824E5EA88ECECDAF797883C1CE1ABEF14SBq4K" TargetMode="External"/><Relationship Id="rId4" Type="http://schemas.openxmlformats.org/officeDocument/2006/relationships/webSettings" Target="webSettings.xml"/><Relationship Id="rId9" Type="http://schemas.openxmlformats.org/officeDocument/2006/relationships/hyperlink" Target="consultantplus://offline/ref=B75ED19124204A86B9921327E2C67FA386B4C875FA3E05EAEAC53F266E849286475AC270ED8F3972D45FE6REq2K" TargetMode="External"/><Relationship Id="rId14" Type="http://schemas.openxmlformats.org/officeDocument/2006/relationships/hyperlink" Target="consultantplus://offline/ref=B75ED19124204A86B9921327E2C67FA386B4C875FA3E05EAEAC53F266E849286475AC270ED8F3972D45FE6REq2K" TargetMode="External"/><Relationship Id="rId22" Type="http://schemas.openxmlformats.org/officeDocument/2006/relationships/hyperlink" Target="consultantplus://offline/ref=52C12521E7AA4FB89D97FB2356921BF4E20AED488921C03367100ED4A16BE4A745B00F7C9BXCH1A" TargetMode="External"/><Relationship Id="rId27" Type="http://schemas.openxmlformats.org/officeDocument/2006/relationships/hyperlink" Target="consultantplus://offline/ref=52C12521E7AA4FB89D97E52E40FE47F1E704B3458B22CC62334F5589F662EEF0X0H2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8883</Words>
  <Characters>50638</Characters>
  <Application>Microsoft Office Word</Application>
  <DocSecurity>0</DocSecurity>
  <Lines>421</Lines>
  <Paragraphs>118</Paragraphs>
  <ScaleCrop>false</ScaleCrop>
  <Company>Microsoft</Company>
  <LinksUpToDate>false</LinksUpToDate>
  <CharactersWithSpaces>59403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dc:creator>
  <cp:keywords/>
  <dc:description/>
  <cp:lastModifiedBy>Елена Александровна</cp:lastModifiedBy>
  <cp:revision>1</cp:revision>
  <dcterms:created xsi:type="dcterms:W3CDTF">2016-04-21T10:46:00Z</dcterms:created>
  <dcterms:modified xsi:type="dcterms:W3CDTF">2016-04-21T10:47:00Z</dcterms:modified>
</cp:coreProperties>
</file>